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61" w:rsidRDefault="00EF1E61" w:rsidP="00BF103C">
      <w:pPr>
        <w:autoSpaceDE w:val="0"/>
        <w:autoSpaceDN w:val="0"/>
        <w:adjustRightInd w:val="0"/>
        <w:spacing w:after="0" w:line="240" w:lineRule="auto"/>
        <w:ind w:left="1134"/>
        <w:jc w:val="center"/>
        <w:rPr>
          <w:rFonts w:cs="Calibri"/>
        </w:rPr>
      </w:pPr>
    </w:p>
    <w:p w:rsidR="00BF103C" w:rsidRDefault="00BF103C" w:rsidP="00BF103C">
      <w:pPr>
        <w:autoSpaceDE w:val="0"/>
        <w:autoSpaceDN w:val="0"/>
        <w:adjustRightInd w:val="0"/>
        <w:spacing w:after="0" w:line="240" w:lineRule="auto"/>
        <w:ind w:left="1134"/>
        <w:jc w:val="center"/>
        <w:rPr>
          <w:rFonts w:cs="Calibri"/>
        </w:rPr>
      </w:pPr>
      <w:r w:rsidRPr="00E178B2">
        <w:rPr>
          <w:noProof/>
          <w:lang w:eastAsia="it-IT"/>
        </w:rPr>
        <w:drawing>
          <wp:inline distT="0" distB="0" distL="0" distR="0" wp14:anchorId="6E9B6DD1" wp14:editId="5BD0E7C1">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BF103C" w:rsidRDefault="00BF103C" w:rsidP="00BF103C">
      <w:pPr>
        <w:autoSpaceDE w:val="0"/>
        <w:autoSpaceDN w:val="0"/>
        <w:adjustRightInd w:val="0"/>
        <w:spacing w:after="0" w:line="240" w:lineRule="auto"/>
        <w:ind w:left="1134"/>
        <w:jc w:val="center"/>
        <w:rPr>
          <w:rFonts w:cs="Calibri"/>
        </w:rPr>
      </w:pPr>
    </w:p>
    <w:p w:rsidR="00AB2FCE" w:rsidRPr="00AB2FCE" w:rsidRDefault="001D78F3" w:rsidP="00BF103C">
      <w:pPr>
        <w:autoSpaceDE w:val="0"/>
        <w:autoSpaceDN w:val="0"/>
        <w:adjustRightInd w:val="0"/>
        <w:spacing w:after="0" w:line="240" w:lineRule="auto"/>
        <w:ind w:left="1134"/>
        <w:jc w:val="center"/>
        <w:rPr>
          <w:rFonts w:cs="Calibri"/>
          <w:b/>
          <w:color w:val="FF0000"/>
          <w:sz w:val="28"/>
          <w:szCs w:val="28"/>
        </w:rPr>
      </w:pPr>
      <w:r>
        <w:rPr>
          <w:rFonts w:cs="Calibri"/>
          <w:b/>
          <w:color w:val="FF0000"/>
          <w:sz w:val="28"/>
          <w:szCs w:val="28"/>
        </w:rPr>
        <w:t xml:space="preserve">ALGERIA </w:t>
      </w:r>
      <w:r w:rsidR="00AB2FCE" w:rsidRPr="00AB2FCE">
        <w:rPr>
          <w:rFonts w:cs="Calibri"/>
          <w:b/>
          <w:color w:val="FF0000"/>
          <w:sz w:val="28"/>
          <w:szCs w:val="28"/>
        </w:rPr>
        <w:t>DAL DESERTO AL MARE</w:t>
      </w:r>
    </w:p>
    <w:p w:rsidR="00AB2FCE" w:rsidRDefault="00AB2FCE" w:rsidP="00BF103C">
      <w:pPr>
        <w:autoSpaceDE w:val="0"/>
        <w:autoSpaceDN w:val="0"/>
        <w:adjustRightInd w:val="0"/>
        <w:spacing w:after="0" w:line="240" w:lineRule="auto"/>
        <w:ind w:left="1134"/>
        <w:jc w:val="center"/>
        <w:rPr>
          <w:rFonts w:cs="Calibri"/>
          <w:b/>
          <w:color w:val="FF0000"/>
          <w:sz w:val="24"/>
          <w:szCs w:val="24"/>
        </w:rPr>
      </w:pPr>
      <w:r w:rsidRPr="00AB2FCE">
        <w:rPr>
          <w:rFonts w:cs="Calibri"/>
          <w:b/>
          <w:color w:val="FF0000"/>
          <w:sz w:val="24"/>
          <w:szCs w:val="24"/>
        </w:rPr>
        <w:t>(15gg/14notti)</w:t>
      </w:r>
    </w:p>
    <w:p w:rsidR="00AB2FCE" w:rsidRPr="00AB2FCE" w:rsidRDefault="00AB2FCE" w:rsidP="00BF103C">
      <w:pPr>
        <w:autoSpaceDE w:val="0"/>
        <w:autoSpaceDN w:val="0"/>
        <w:adjustRightInd w:val="0"/>
        <w:spacing w:after="0" w:line="240" w:lineRule="auto"/>
        <w:ind w:left="1134"/>
        <w:jc w:val="center"/>
        <w:rPr>
          <w:rFonts w:cs="Calibri"/>
          <w:b/>
          <w:color w:val="FF0000"/>
          <w:sz w:val="24"/>
          <w:szCs w:val="24"/>
        </w:rPr>
      </w:pPr>
    </w:p>
    <w:p w:rsidR="00BF103C" w:rsidRDefault="00BF103C" w:rsidP="00BF103C">
      <w:pPr>
        <w:autoSpaceDE w:val="0"/>
        <w:autoSpaceDN w:val="0"/>
        <w:adjustRightInd w:val="0"/>
        <w:spacing w:after="0" w:line="240" w:lineRule="auto"/>
        <w:ind w:left="1134"/>
        <w:jc w:val="center"/>
        <w:rPr>
          <w:rFonts w:cs="Calibri"/>
        </w:rPr>
      </w:pPr>
      <w:r w:rsidRPr="00EC7EB4">
        <w:rPr>
          <w:b/>
          <w:noProof/>
          <w:color w:val="FF0000"/>
          <w:sz w:val="28"/>
          <w:szCs w:val="28"/>
          <w:lang w:eastAsia="it-IT"/>
        </w:rPr>
        <w:drawing>
          <wp:inline distT="0" distB="0" distL="0" distR="0" wp14:anchorId="2DC3F1DF" wp14:editId="5122C364">
            <wp:extent cx="419100" cy="294368"/>
            <wp:effectExtent l="0" t="0" r="0" b="0"/>
            <wp:docPr id="4" name="Immagine 4"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79" cy="303063"/>
                    </a:xfrm>
                    <a:prstGeom prst="rect">
                      <a:avLst/>
                    </a:prstGeom>
                    <a:noFill/>
                    <a:ln>
                      <a:noFill/>
                    </a:ln>
                  </pic:spPr>
                </pic:pic>
              </a:graphicData>
            </a:graphic>
          </wp:inline>
        </w:drawing>
      </w:r>
    </w:p>
    <w:p w:rsidR="00AB2FCE" w:rsidRPr="00AB2FCE" w:rsidRDefault="00AB2FCE" w:rsidP="00BF103C">
      <w:pPr>
        <w:autoSpaceDE w:val="0"/>
        <w:autoSpaceDN w:val="0"/>
        <w:adjustRightInd w:val="0"/>
        <w:spacing w:after="0" w:line="240" w:lineRule="auto"/>
        <w:ind w:left="1134"/>
        <w:jc w:val="center"/>
        <w:rPr>
          <w:rFonts w:cs="Calibri"/>
          <w:sz w:val="16"/>
          <w:szCs w:val="16"/>
        </w:rPr>
      </w:pPr>
    </w:p>
    <w:p w:rsidR="00DF5617" w:rsidRDefault="00DF5617" w:rsidP="00EF1E61">
      <w:pPr>
        <w:autoSpaceDE w:val="0"/>
        <w:autoSpaceDN w:val="0"/>
        <w:adjustRightInd w:val="0"/>
        <w:spacing w:after="0" w:line="240" w:lineRule="auto"/>
        <w:ind w:left="1134"/>
        <w:rPr>
          <w:sz w:val="24"/>
          <w:szCs w:val="24"/>
          <w:shd w:val="clear" w:color="auto" w:fill="FFFFFF"/>
        </w:rPr>
      </w:pPr>
      <w:r w:rsidRPr="003421DE">
        <w:rPr>
          <w:sz w:val="24"/>
          <w:szCs w:val="24"/>
        </w:rPr>
        <w:t>L</w:t>
      </w:r>
      <w:r w:rsidRPr="003421DE">
        <w:rPr>
          <w:rFonts w:cs="Arial"/>
          <w:sz w:val="24"/>
          <w:szCs w:val="24"/>
        </w:rPr>
        <w:t xml:space="preserve">a bellezza dell’estremo sud del paese è rappresentata dall’imponente massiccio dei monti Ahaggar. Uno dei luoghi più affascinanti ed impressionanti di tutto il continente africano. Il </w:t>
      </w:r>
      <w:r w:rsidRPr="003421DE">
        <w:rPr>
          <w:sz w:val="24"/>
          <w:szCs w:val="24"/>
          <w:shd w:val="clear" w:color="auto" w:fill="FFFFFF"/>
        </w:rPr>
        <w:t xml:space="preserve">Parco Nazionale del </w:t>
      </w:r>
      <w:proofErr w:type="spellStart"/>
      <w:r w:rsidRPr="003421DE">
        <w:rPr>
          <w:sz w:val="24"/>
          <w:szCs w:val="24"/>
          <w:shd w:val="clear" w:color="auto" w:fill="FFFFFF"/>
        </w:rPr>
        <w:t>Tassili</w:t>
      </w:r>
      <w:proofErr w:type="spellEnd"/>
      <w:r w:rsidRPr="003421DE">
        <w:rPr>
          <w:sz w:val="24"/>
          <w:szCs w:val="24"/>
          <w:shd w:val="clear" w:color="auto" w:fill="FFFFFF"/>
        </w:rPr>
        <w:t xml:space="preserve"> n’</w:t>
      </w:r>
      <w:proofErr w:type="spellStart"/>
      <w:r w:rsidRPr="003421DE">
        <w:rPr>
          <w:sz w:val="24"/>
          <w:szCs w:val="24"/>
          <w:shd w:val="clear" w:color="auto" w:fill="FFFFFF"/>
        </w:rPr>
        <w:t>Ajjer</w:t>
      </w:r>
      <w:proofErr w:type="spellEnd"/>
      <w:r w:rsidRPr="003421DE">
        <w:rPr>
          <w:sz w:val="24"/>
          <w:szCs w:val="24"/>
          <w:shd w:val="clear" w:color="auto" w:fill="FFFFFF"/>
        </w:rPr>
        <w:t xml:space="preserve"> è un enorme altopiano desertico che si estende tra Algeria sudorientale, Libia, Niger e Mali. Nel corso della sua storia geologica l'area ha attraversato periodi di siccità e stagioni piovose che hanno modellato i massi in modo fantasioso. Il margine settentrionale dell'altopiano è solcato da burroni creati dai fiumi che anticamente scorrevano sul versante, mentre alcune rocce di arenaria hanno subìto l'erosione del vento assumendo una particolare forma ad arco. La catena montuosa dei </w:t>
      </w:r>
      <w:proofErr w:type="spellStart"/>
      <w:r w:rsidRPr="003421DE">
        <w:rPr>
          <w:sz w:val="24"/>
          <w:szCs w:val="24"/>
          <w:shd w:val="clear" w:color="auto" w:fill="FFFFFF"/>
        </w:rPr>
        <w:t>Tassili</w:t>
      </w:r>
      <w:proofErr w:type="spellEnd"/>
      <w:r w:rsidRPr="003421DE">
        <w:rPr>
          <w:sz w:val="24"/>
          <w:szCs w:val="24"/>
          <w:shd w:val="clear" w:color="auto" w:fill="FFFFFF"/>
        </w:rPr>
        <w:t xml:space="preserve"> – di cui il </w:t>
      </w:r>
      <w:proofErr w:type="spellStart"/>
      <w:r w:rsidRPr="003421DE">
        <w:rPr>
          <w:sz w:val="24"/>
          <w:szCs w:val="24"/>
          <w:shd w:val="clear" w:color="auto" w:fill="FFFFFF"/>
        </w:rPr>
        <w:t>Tassili</w:t>
      </w:r>
      <w:proofErr w:type="spellEnd"/>
      <w:r w:rsidRPr="003421DE">
        <w:rPr>
          <w:sz w:val="24"/>
          <w:szCs w:val="24"/>
          <w:shd w:val="clear" w:color="auto" w:fill="FFFFFF"/>
        </w:rPr>
        <w:t xml:space="preserve"> n’</w:t>
      </w:r>
      <w:proofErr w:type="spellStart"/>
      <w:r w:rsidRPr="003421DE">
        <w:rPr>
          <w:sz w:val="24"/>
          <w:szCs w:val="24"/>
          <w:shd w:val="clear" w:color="auto" w:fill="FFFFFF"/>
        </w:rPr>
        <w:t>Ajjer</w:t>
      </w:r>
      <w:proofErr w:type="spellEnd"/>
      <w:r w:rsidRPr="003421DE">
        <w:rPr>
          <w:sz w:val="24"/>
          <w:szCs w:val="24"/>
          <w:shd w:val="clear" w:color="auto" w:fill="FFFFFF"/>
        </w:rPr>
        <w:t xml:space="preserve">, lungo 750 chilometri, è l’altopiano più famoso – anticamente era ricoperta da una vegetazione lussureggiante e costituiva una zona favorevole per gli insediamenti di tribù e animali tipici della savana. Qui si stabilirono gli antenati dei berberi che non mancarono di lasciare numerose e importanti testimonianze della propria presenza con graffiti e pitture rupestri visibili ancora oggi. </w:t>
      </w:r>
      <w:r w:rsidR="00AB2FCE" w:rsidRPr="003421DE">
        <w:rPr>
          <w:sz w:val="24"/>
          <w:szCs w:val="24"/>
          <w:shd w:val="clear" w:color="auto" w:fill="FFFFFF"/>
        </w:rPr>
        <w:t>Ma l’Algeria non è solo deserto, allora andremo alla scoperta dei suoi villaggi</w:t>
      </w:r>
      <w:r w:rsidR="00F07391">
        <w:rPr>
          <w:sz w:val="24"/>
          <w:szCs w:val="24"/>
          <w:shd w:val="clear" w:color="auto" w:fill="FFFFFF"/>
        </w:rPr>
        <w:t>, delle sue genti</w:t>
      </w:r>
      <w:r w:rsidR="00AB2FCE" w:rsidRPr="003421DE">
        <w:rPr>
          <w:sz w:val="24"/>
          <w:szCs w:val="24"/>
          <w:shd w:val="clear" w:color="auto" w:fill="FFFFFF"/>
        </w:rPr>
        <w:t xml:space="preserve"> con le loro tradizioni, della sua storia millenaria</w:t>
      </w:r>
      <w:r w:rsidR="003421DE" w:rsidRPr="003421DE">
        <w:rPr>
          <w:sz w:val="24"/>
          <w:szCs w:val="24"/>
          <w:shd w:val="clear" w:color="auto" w:fill="FFFFFF"/>
        </w:rPr>
        <w:t>, del suo artigianato e dei suoi incredibili mercati.</w:t>
      </w:r>
    </w:p>
    <w:p w:rsidR="00F07391" w:rsidRPr="003421DE" w:rsidRDefault="00F07391" w:rsidP="00EF1E61">
      <w:pPr>
        <w:autoSpaceDE w:val="0"/>
        <w:autoSpaceDN w:val="0"/>
        <w:adjustRightInd w:val="0"/>
        <w:spacing w:after="0" w:line="240" w:lineRule="auto"/>
        <w:ind w:left="1134"/>
        <w:rPr>
          <w:rFonts w:cs="Calibri"/>
        </w:rPr>
      </w:pPr>
    </w:p>
    <w:p w:rsidR="00DF5617" w:rsidRDefault="00DF5617" w:rsidP="00DF5617">
      <w:pPr>
        <w:autoSpaceDE w:val="0"/>
        <w:autoSpaceDN w:val="0"/>
        <w:adjustRightInd w:val="0"/>
        <w:spacing w:after="0" w:line="240" w:lineRule="auto"/>
        <w:ind w:left="1134"/>
        <w:jc w:val="center"/>
        <w:rPr>
          <w:rFonts w:cs="Calibri"/>
        </w:rPr>
      </w:pPr>
      <w:r>
        <w:rPr>
          <w:rFonts w:cs="Calibri"/>
        </w:rPr>
        <w:t>**********</w:t>
      </w:r>
    </w:p>
    <w:p w:rsidR="00DF5617" w:rsidRDefault="00DF5617" w:rsidP="00DF5617">
      <w:pPr>
        <w:autoSpaceDE w:val="0"/>
        <w:autoSpaceDN w:val="0"/>
        <w:adjustRightInd w:val="0"/>
        <w:spacing w:after="0" w:line="240" w:lineRule="auto"/>
        <w:ind w:left="1134"/>
        <w:jc w:val="center"/>
        <w:rPr>
          <w:rFonts w:cs="Calibri"/>
        </w:rPr>
      </w:pPr>
    </w:p>
    <w:p w:rsidR="00DF5617" w:rsidRDefault="00DF5617" w:rsidP="00EF1E61">
      <w:pPr>
        <w:autoSpaceDE w:val="0"/>
        <w:autoSpaceDN w:val="0"/>
        <w:adjustRightInd w:val="0"/>
        <w:spacing w:after="0" w:line="240" w:lineRule="auto"/>
        <w:ind w:left="1134"/>
        <w:rPr>
          <w:rFonts w:cs="Calibri"/>
          <w:b/>
          <w:sz w:val="24"/>
          <w:szCs w:val="24"/>
        </w:rPr>
      </w:pPr>
      <w:bookmarkStart w:id="0" w:name="_GoBack"/>
      <w:r w:rsidRPr="00524016">
        <w:rPr>
          <w:rFonts w:cs="Calibri"/>
          <w:b/>
          <w:color w:val="FF0000"/>
          <w:sz w:val="24"/>
          <w:szCs w:val="24"/>
        </w:rPr>
        <w:t xml:space="preserve">1° giorno – </w:t>
      </w:r>
      <w:r w:rsidRPr="00524016">
        <w:rPr>
          <w:rFonts w:cs="Calibri"/>
          <w:b/>
          <w:sz w:val="24"/>
          <w:szCs w:val="24"/>
        </w:rPr>
        <w:t>Partenza dall’Italia ed arrivo ad Algeri/Djanet</w:t>
      </w:r>
    </w:p>
    <w:p w:rsidR="003D28BB" w:rsidRPr="00F07391" w:rsidRDefault="003D28BB" w:rsidP="00EF1E61">
      <w:pPr>
        <w:autoSpaceDE w:val="0"/>
        <w:autoSpaceDN w:val="0"/>
        <w:adjustRightInd w:val="0"/>
        <w:spacing w:after="0" w:line="240" w:lineRule="auto"/>
        <w:ind w:left="1134"/>
        <w:rPr>
          <w:rFonts w:cs="Calibri"/>
          <w:sz w:val="24"/>
          <w:szCs w:val="24"/>
        </w:rPr>
      </w:pPr>
      <w:r w:rsidRPr="00F07391">
        <w:rPr>
          <w:rFonts w:cs="Calibri"/>
          <w:sz w:val="24"/>
          <w:szCs w:val="24"/>
        </w:rPr>
        <w:t xml:space="preserve">Arrivo ad Algeri nel primo pomeriggio, accoglienza all’aeroporto da parte del team di </w:t>
      </w:r>
      <w:proofErr w:type="spellStart"/>
      <w:r w:rsidRPr="00F07391">
        <w:rPr>
          <w:rFonts w:cs="Calibri"/>
          <w:sz w:val="24"/>
          <w:szCs w:val="24"/>
        </w:rPr>
        <w:t>Africatraveltour</w:t>
      </w:r>
      <w:proofErr w:type="spellEnd"/>
      <w:r w:rsidRPr="00F07391">
        <w:rPr>
          <w:rFonts w:cs="Calibri"/>
          <w:sz w:val="24"/>
          <w:szCs w:val="24"/>
        </w:rPr>
        <w:t>. Visita</w:t>
      </w:r>
      <w:r w:rsidR="00375763" w:rsidRPr="00F07391">
        <w:rPr>
          <w:rFonts w:cs="Calibri"/>
          <w:sz w:val="24"/>
          <w:szCs w:val="24"/>
        </w:rPr>
        <w:t xml:space="preserve"> ai</w:t>
      </w:r>
      <w:r w:rsidR="00375763" w:rsidRPr="00F07391">
        <w:rPr>
          <w:rFonts w:cs="Arial"/>
          <w:sz w:val="24"/>
          <w:szCs w:val="24"/>
          <w:shd w:val="clear" w:color="auto" w:fill="FFFFFF"/>
        </w:rPr>
        <w:t xml:space="preserve"> monumenti più significativi della città</w:t>
      </w:r>
      <w:r w:rsidRPr="00F07391">
        <w:rPr>
          <w:rFonts w:cs="Calibri"/>
          <w:sz w:val="24"/>
          <w:szCs w:val="24"/>
        </w:rPr>
        <w:t xml:space="preserve"> in attesa di prendere il volo nott</w:t>
      </w:r>
      <w:r w:rsidR="00375763" w:rsidRPr="00F07391">
        <w:rPr>
          <w:rFonts w:cs="Calibri"/>
          <w:sz w:val="24"/>
          <w:szCs w:val="24"/>
        </w:rPr>
        <w:t>urno per Djanet. Notte in hotel a Djanet.</w:t>
      </w:r>
    </w:p>
    <w:p w:rsidR="000A45A9" w:rsidRDefault="000A45A9" w:rsidP="000A45A9">
      <w:pPr>
        <w:autoSpaceDE w:val="0"/>
        <w:autoSpaceDN w:val="0"/>
        <w:adjustRightInd w:val="0"/>
        <w:spacing w:after="0" w:line="240" w:lineRule="auto"/>
        <w:ind w:left="1134"/>
        <w:rPr>
          <w:rFonts w:cs="Calibri"/>
          <w:b/>
          <w:sz w:val="24"/>
          <w:szCs w:val="24"/>
        </w:rPr>
      </w:pPr>
      <w:r>
        <w:rPr>
          <w:rFonts w:cs="Calibri"/>
          <w:b/>
          <w:sz w:val="24"/>
          <w:szCs w:val="24"/>
        </w:rPr>
        <w:t>I VOLI PER DJANET PARTONO SOLO IL LUNEDI, MERCOLEDI E VENERDI</w:t>
      </w:r>
    </w:p>
    <w:p w:rsidR="003D28BB" w:rsidRPr="00F07391" w:rsidRDefault="003D28BB" w:rsidP="000A45A9">
      <w:pPr>
        <w:autoSpaceDE w:val="0"/>
        <w:autoSpaceDN w:val="0"/>
        <w:adjustRightInd w:val="0"/>
        <w:spacing w:after="0" w:line="240" w:lineRule="auto"/>
        <w:ind w:left="1134"/>
        <w:rPr>
          <w:rFonts w:cs="Calibri"/>
          <w:b/>
          <w:sz w:val="16"/>
          <w:szCs w:val="16"/>
        </w:rPr>
      </w:pPr>
    </w:p>
    <w:p w:rsidR="00DF5617" w:rsidRDefault="00DF5617" w:rsidP="00EF1E61">
      <w:pPr>
        <w:autoSpaceDE w:val="0"/>
        <w:autoSpaceDN w:val="0"/>
        <w:adjustRightInd w:val="0"/>
        <w:spacing w:after="0" w:line="240" w:lineRule="auto"/>
        <w:ind w:left="1134"/>
        <w:rPr>
          <w:rFonts w:cs="Calibri"/>
          <w:b/>
          <w:sz w:val="24"/>
          <w:szCs w:val="24"/>
        </w:rPr>
      </w:pPr>
      <w:r w:rsidRPr="00524016">
        <w:rPr>
          <w:rFonts w:cs="Calibri"/>
          <w:b/>
          <w:color w:val="FF0000"/>
          <w:sz w:val="24"/>
          <w:szCs w:val="24"/>
        </w:rPr>
        <w:t>2°</w:t>
      </w:r>
      <w:r w:rsidR="00000D37" w:rsidRPr="00524016">
        <w:rPr>
          <w:rFonts w:cs="Calibri"/>
          <w:b/>
          <w:color w:val="FF0000"/>
          <w:sz w:val="24"/>
          <w:szCs w:val="24"/>
        </w:rPr>
        <w:t>/3°/4°</w:t>
      </w:r>
      <w:r w:rsidRPr="00524016">
        <w:rPr>
          <w:rFonts w:cs="Calibri"/>
          <w:b/>
          <w:color w:val="FF0000"/>
          <w:sz w:val="24"/>
          <w:szCs w:val="24"/>
        </w:rPr>
        <w:t xml:space="preserve"> giorno – </w:t>
      </w:r>
      <w:r w:rsidR="00000D37" w:rsidRPr="00524016">
        <w:rPr>
          <w:rFonts w:cs="Calibri"/>
          <w:b/>
          <w:color w:val="FF0000"/>
          <w:sz w:val="24"/>
          <w:szCs w:val="24"/>
        </w:rPr>
        <w:t xml:space="preserve"> </w:t>
      </w:r>
      <w:r w:rsidR="00000D37" w:rsidRPr="00524016">
        <w:rPr>
          <w:rFonts w:cs="Calibri"/>
          <w:b/>
          <w:sz w:val="24"/>
          <w:szCs w:val="24"/>
        </w:rPr>
        <w:t>Djanet e dintorni</w:t>
      </w:r>
    </w:p>
    <w:p w:rsidR="003D28BB" w:rsidRDefault="003D28BB" w:rsidP="003D28BB">
      <w:pPr>
        <w:autoSpaceDE w:val="0"/>
        <w:autoSpaceDN w:val="0"/>
        <w:adjustRightInd w:val="0"/>
        <w:spacing w:after="0" w:line="240" w:lineRule="auto"/>
        <w:ind w:left="1134"/>
        <w:rPr>
          <w:sz w:val="24"/>
          <w:szCs w:val="24"/>
        </w:rPr>
      </w:pPr>
      <w:r w:rsidRPr="00F07391">
        <w:rPr>
          <w:rFonts w:cs="Calibri"/>
          <w:sz w:val="24"/>
          <w:szCs w:val="24"/>
        </w:rPr>
        <w:t xml:space="preserve">In mattinata breve visita della città. </w:t>
      </w:r>
      <w:r w:rsidRPr="00F07391">
        <w:rPr>
          <w:sz w:val="24"/>
          <w:szCs w:val="24"/>
        </w:rPr>
        <w:t>Djanet,</w:t>
      </w:r>
      <w:r w:rsidR="0005236F" w:rsidRPr="00F07391">
        <w:rPr>
          <w:sz w:val="24"/>
          <w:szCs w:val="24"/>
        </w:rPr>
        <w:t xml:space="preserve"> </w:t>
      </w:r>
      <w:r w:rsidRPr="00F07391">
        <w:rPr>
          <w:sz w:val="24"/>
          <w:szCs w:val="24"/>
        </w:rPr>
        <w:t xml:space="preserve">a 1094 metri di altitudine, è la più grande oasi del sudest algerino con oltre 50.000 palme. Si stende lungo la valle del fiume </w:t>
      </w:r>
      <w:proofErr w:type="spellStart"/>
      <w:r w:rsidRPr="00F07391">
        <w:rPr>
          <w:sz w:val="24"/>
          <w:szCs w:val="24"/>
        </w:rPr>
        <w:t>Edjeriou</w:t>
      </w:r>
      <w:proofErr w:type="spellEnd"/>
      <w:r w:rsidRPr="00F07391">
        <w:rPr>
          <w:sz w:val="24"/>
          <w:szCs w:val="24"/>
        </w:rPr>
        <w:t>, in una vallata ai piedi della scarpata rocciosa d</w:t>
      </w:r>
      <w:r w:rsidR="00D368CA" w:rsidRPr="00F07391">
        <w:rPr>
          <w:sz w:val="24"/>
          <w:szCs w:val="24"/>
        </w:rPr>
        <w:t xml:space="preserve">el </w:t>
      </w:r>
      <w:proofErr w:type="spellStart"/>
      <w:r w:rsidR="00D368CA" w:rsidRPr="00F07391">
        <w:rPr>
          <w:sz w:val="24"/>
          <w:szCs w:val="24"/>
        </w:rPr>
        <w:t>Tassili</w:t>
      </w:r>
      <w:proofErr w:type="spellEnd"/>
      <w:r w:rsidR="00D368CA" w:rsidRPr="00F07391">
        <w:rPr>
          <w:sz w:val="24"/>
          <w:szCs w:val="24"/>
        </w:rPr>
        <w:t xml:space="preserve"> n’</w:t>
      </w:r>
      <w:proofErr w:type="spellStart"/>
      <w:r w:rsidR="00D368CA" w:rsidRPr="00F07391">
        <w:rPr>
          <w:sz w:val="24"/>
          <w:szCs w:val="24"/>
        </w:rPr>
        <w:t>Ajjer</w:t>
      </w:r>
      <w:proofErr w:type="spellEnd"/>
      <w:r w:rsidR="00D368CA" w:rsidRPr="00F07391">
        <w:rPr>
          <w:sz w:val="24"/>
          <w:szCs w:val="24"/>
        </w:rPr>
        <w:t>. Da qui partiremo</w:t>
      </w:r>
      <w:r w:rsidRPr="00F07391">
        <w:rPr>
          <w:sz w:val="24"/>
          <w:szCs w:val="24"/>
        </w:rPr>
        <w:t xml:space="preserve"> in fuoristrada. Le sorgenti sono numerose e l’acqua di tutto l’altopiano viene usata per l’irrigazione dell’oasi e degli orti. </w:t>
      </w:r>
      <w:r w:rsidRPr="00F07391">
        <w:rPr>
          <w:rFonts w:cs="Calibri"/>
          <w:sz w:val="24"/>
          <w:szCs w:val="24"/>
        </w:rPr>
        <w:t xml:space="preserve">È un luogo ricco di </w:t>
      </w:r>
      <w:r w:rsidRPr="00F07391">
        <w:rPr>
          <w:sz w:val="24"/>
          <w:szCs w:val="24"/>
        </w:rPr>
        <w:t xml:space="preserve">charme che ha sempre </w:t>
      </w:r>
      <w:r w:rsidR="00F07391">
        <w:rPr>
          <w:sz w:val="24"/>
          <w:szCs w:val="24"/>
        </w:rPr>
        <w:t>rappresentato un punto di</w:t>
      </w:r>
      <w:r w:rsidRPr="00F07391">
        <w:rPr>
          <w:sz w:val="24"/>
          <w:szCs w:val="24"/>
        </w:rPr>
        <w:t xml:space="preserve"> ristoro,</w:t>
      </w:r>
      <w:r w:rsidRPr="00F07391">
        <w:rPr>
          <w:rFonts w:cs="Calibri"/>
          <w:sz w:val="24"/>
          <w:szCs w:val="24"/>
        </w:rPr>
        <w:t xml:space="preserve"> un</w:t>
      </w:r>
      <w:r w:rsidRPr="00F07391">
        <w:rPr>
          <w:sz w:val="24"/>
          <w:szCs w:val="24"/>
        </w:rPr>
        <w:t xml:space="preserve"> punto d’incontro obbligato per commerci e </w:t>
      </w:r>
      <w:r w:rsidRPr="00F07391">
        <w:rPr>
          <w:sz w:val="24"/>
          <w:szCs w:val="24"/>
        </w:rPr>
        <w:lastRenderedPageBreak/>
        <w:t>scambi lungo le vie carovaniere che collegavano il Nord Africa con i paesi della fascia equatoriale. Qui le carovane potevano fermarsi e</w:t>
      </w:r>
      <w:r w:rsidR="00080F1D" w:rsidRPr="00F07391">
        <w:rPr>
          <w:sz w:val="24"/>
          <w:szCs w:val="24"/>
        </w:rPr>
        <w:t xml:space="preserve"> riprendere le forze dopo le lunghe tappe nel deserto.</w:t>
      </w:r>
      <w:r w:rsidRPr="00F07391">
        <w:rPr>
          <w:rFonts w:cs="Calibri"/>
          <w:sz w:val="24"/>
          <w:szCs w:val="24"/>
        </w:rPr>
        <w:t xml:space="preserve"> </w:t>
      </w:r>
      <w:r w:rsidRPr="00F07391">
        <w:rPr>
          <w:sz w:val="24"/>
          <w:szCs w:val="24"/>
        </w:rPr>
        <w:t>Dall’ex fortino della legione si può ammirare l’oasi in tutta la s</w:t>
      </w:r>
      <w:r w:rsidR="00D368CA" w:rsidRPr="00F07391">
        <w:rPr>
          <w:sz w:val="24"/>
          <w:szCs w:val="24"/>
        </w:rPr>
        <w:t>ua bellezza. Ci addentreremo tra i bastioni del</w:t>
      </w:r>
      <w:r w:rsidRPr="00F07391">
        <w:rPr>
          <w:sz w:val="24"/>
          <w:szCs w:val="24"/>
        </w:rPr>
        <w:t xml:space="preserve"> </w:t>
      </w:r>
      <w:proofErr w:type="spellStart"/>
      <w:r w:rsidRPr="00F07391">
        <w:rPr>
          <w:sz w:val="24"/>
          <w:szCs w:val="24"/>
        </w:rPr>
        <w:t>Tassili</w:t>
      </w:r>
      <w:proofErr w:type="spellEnd"/>
      <w:r w:rsidRPr="00F07391">
        <w:rPr>
          <w:sz w:val="24"/>
          <w:szCs w:val="24"/>
        </w:rPr>
        <w:t xml:space="preserve"> n’</w:t>
      </w:r>
      <w:proofErr w:type="spellStart"/>
      <w:r w:rsidRPr="00F07391">
        <w:rPr>
          <w:sz w:val="24"/>
          <w:szCs w:val="24"/>
        </w:rPr>
        <w:t>Ajjer</w:t>
      </w:r>
      <w:proofErr w:type="spellEnd"/>
      <w:r w:rsidR="00D368CA" w:rsidRPr="00F07391">
        <w:rPr>
          <w:sz w:val="24"/>
          <w:szCs w:val="24"/>
        </w:rPr>
        <w:t xml:space="preserve"> per ammirarne le formazioni rocciose e le incisioni rupestri lungo i canali e le grotte, che ci raccontano una storia affascinante. Rientro a Djanet. Notti in tenda durante l’esplorazione.</w:t>
      </w:r>
    </w:p>
    <w:p w:rsidR="00F07391" w:rsidRPr="00F07391" w:rsidRDefault="00F07391" w:rsidP="003D28BB">
      <w:pPr>
        <w:autoSpaceDE w:val="0"/>
        <w:autoSpaceDN w:val="0"/>
        <w:adjustRightInd w:val="0"/>
        <w:spacing w:after="0" w:line="240" w:lineRule="auto"/>
        <w:ind w:left="1134"/>
        <w:rPr>
          <w:rFonts w:cs="Calibri"/>
          <w:sz w:val="16"/>
          <w:szCs w:val="16"/>
        </w:rPr>
      </w:pPr>
    </w:p>
    <w:p w:rsidR="00DF5617" w:rsidRPr="00F07391" w:rsidRDefault="00DF5617" w:rsidP="00EF1E61">
      <w:pPr>
        <w:autoSpaceDE w:val="0"/>
        <w:autoSpaceDN w:val="0"/>
        <w:adjustRightInd w:val="0"/>
        <w:spacing w:after="0" w:line="240" w:lineRule="auto"/>
        <w:ind w:left="1134"/>
        <w:rPr>
          <w:rFonts w:cs="Calibri"/>
          <w:b/>
          <w:sz w:val="24"/>
          <w:szCs w:val="24"/>
        </w:rPr>
      </w:pPr>
      <w:r w:rsidRPr="00F07391">
        <w:rPr>
          <w:rFonts w:cs="Calibri"/>
          <w:b/>
          <w:color w:val="FF0000"/>
          <w:sz w:val="24"/>
          <w:szCs w:val="24"/>
        </w:rPr>
        <w:t>5°</w:t>
      </w:r>
      <w:r w:rsidR="00000D37" w:rsidRPr="00F07391">
        <w:rPr>
          <w:rFonts w:cs="Calibri"/>
          <w:b/>
          <w:color w:val="FF0000"/>
          <w:sz w:val="24"/>
          <w:szCs w:val="24"/>
        </w:rPr>
        <w:t>/6°/7°</w:t>
      </w:r>
      <w:r w:rsidRPr="00F07391">
        <w:rPr>
          <w:rFonts w:cs="Calibri"/>
          <w:b/>
          <w:color w:val="FF0000"/>
          <w:sz w:val="24"/>
          <w:szCs w:val="24"/>
        </w:rPr>
        <w:t xml:space="preserve"> giorno – </w:t>
      </w:r>
      <w:proofErr w:type="spellStart"/>
      <w:r w:rsidR="00000D37" w:rsidRPr="00F07391">
        <w:rPr>
          <w:rFonts w:cs="Calibri"/>
          <w:b/>
          <w:sz w:val="24"/>
          <w:szCs w:val="24"/>
        </w:rPr>
        <w:t>Dianet</w:t>
      </w:r>
      <w:proofErr w:type="spellEnd"/>
      <w:r w:rsidR="00000D37" w:rsidRPr="00F07391">
        <w:rPr>
          <w:rFonts w:cs="Calibri"/>
          <w:b/>
          <w:sz w:val="24"/>
          <w:szCs w:val="24"/>
        </w:rPr>
        <w:t xml:space="preserve"> – Ghardaia (1656km/19,30h)</w:t>
      </w:r>
    </w:p>
    <w:p w:rsidR="00D368CA" w:rsidRPr="00F07391" w:rsidRDefault="00D368CA" w:rsidP="00F07391">
      <w:pPr>
        <w:autoSpaceDE w:val="0"/>
        <w:autoSpaceDN w:val="0"/>
        <w:adjustRightInd w:val="0"/>
        <w:spacing w:after="0" w:line="240" w:lineRule="auto"/>
        <w:ind w:left="1134" w:right="-1"/>
        <w:rPr>
          <w:rFonts w:cs="Calibri"/>
          <w:sz w:val="24"/>
          <w:szCs w:val="24"/>
        </w:rPr>
      </w:pPr>
      <w:r w:rsidRPr="00F07391">
        <w:rPr>
          <w:rFonts w:cs="Calibri"/>
          <w:sz w:val="24"/>
          <w:szCs w:val="24"/>
        </w:rPr>
        <w:t>Di buon mattino lasceremo Djanet per iniziare un lungo cammino verso nord. A</w:t>
      </w:r>
      <w:r w:rsidR="007B1239" w:rsidRPr="00F07391">
        <w:rPr>
          <w:rFonts w:cs="Calibri"/>
          <w:sz w:val="24"/>
          <w:szCs w:val="24"/>
        </w:rPr>
        <w:t xml:space="preserve">ttraverseremo il Parco Nazionale </w:t>
      </w:r>
      <w:proofErr w:type="spellStart"/>
      <w:r w:rsidR="007B1239" w:rsidRPr="00F07391">
        <w:rPr>
          <w:rFonts w:cs="Calibri"/>
          <w:sz w:val="24"/>
          <w:szCs w:val="24"/>
        </w:rPr>
        <w:t>Tassili</w:t>
      </w:r>
      <w:proofErr w:type="spellEnd"/>
      <w:r w:rsidR="007B1239" w:rsidRPr="00F07391">
        <w:rPr>
          <w:rFonts w:cs="Calibri"/>
          <w:sz w:val="24"/>
          <w:szCs w:val="24"/>
        </w:rPr>
        <w:t xml:space="preserve"> N’</w:t>
      </w:r>
      <w:proofErr w:type="spellStart"/>
      <w:r w:rsidR="007B1239" w:rsidRPr="00F07391">
        <w:rPr>
          <w:rFonts w:cs="Calibri"/>
          <w:sz w:val="24"/>
          <w:szCs w:val="24"/>
        </w:rPr>
        <w:t>Ajjer</w:t>
      </w:r>
      <w:proofErr w:type="spellEnd"/>
      <w:r w:rsidR="007B1239" w:rsidRPr="00F07391">
        <w:rPr>
          <w:rFonts w:cs="Calibri"/>
          <w:sz w:val="24"/>
          <w:szCs w:val="24"/>
        </w:rPr>
        <w:t>, piccoli villaggi lungo la strada e verremo a contatto con gli abitanti per conoscere usanze, costumi e tradizioni. Arrivo a Ghardaia</w:t>
      </w:r>
      <w:r w:rsidR="00F11F26" w:rsidRPr="00F07391">
        <w:rPr>
          <w:rFonts w:cs="Calibri"/>
          <w:sz w:val="24"/>
          <w:szCs w:val="24"/>
        </w:rPr>
        <w:t xml:space="preserve"> e visita della città che</w:t>
      </w:r>
      <w:r w:rsidR="007B1239" w:rsidRPr="00F07391">
        <w:rPr>
          <w:rFonts w:cs="Arial"/>
          <w:color w:val="222222"/>
          <w:sz w:val="24"/>
          <w:szCs w:val="24"/>
          <w:shd w:val="clear" w:color="auto" w:fill="FFFFFF"/>
        </w:rPr>
        <w:t xml:space="preserve"> conserva ancora oggi gran parte della sua </w:t>
      </w:r>
      <w:hyperlink r:id="rId7" w:tooltip="Architettura medievale" w:history="1">
        <w:r w:rsidR="007B1239" w:rsidRPr="00F07391">
          <w:rPr>
            <w:rStyle w:val="Collegamentoipertestuale"/>
            <w:rFonts w:cs="Arial"/>
            <w:color w:val="auto"/>
            <w:sz w:val="24"/>
            <w:szCs w:val="24"/>
            <w:u w:val="none"/>
            <w:shd w:val="clear" w:color="auto" w:fill="FFFFFF"/>
          </w:rPr>
          <w:t>architettura medievale</w:t>
        </w:r>
      </w:hyperlink>
      <w:r w:rsidR="00F11F26" w:rsidRPr="00F07391">
        <w:rPr>
          <w:rFonts w:cs="Arial"/>
          <w:color w:val="222222"/>
          <w:sz w:val="24"/>
          <w:szCs w:val="24"/>
          <w:shd w:val="clear" w:color="auto" w:fill="FFFFFF"/>
        </w:rPr>
        <w:t xml:space="preserve">, </w:t>
      </w:r>
      <w:r w:rsidR="007B1239" w:rsidRPr="00F07391">
        <w:rPr>
          <w:rFonts w:cs="Arial"/>
          <w:color w:val="222222"/>
          <w:sz w:val="24"/>
          <w:szCs w:val="24"/>
          <w:shd w:val="clear" w:color="auto" w:fill="FFFFFF"/>
        </w:rPr>
        <w:t>dichiarata </w:t>
      </w:r>
      <w:hyperlink r:id="rId8" w:history="1">
        <w:r w:rsidR="007B1239" w:rsidRPr="00F07391">
          <w:rPr>
            <w:rStyle w:val="Collegamentoipertestuale"/>
            <w:rFonts w:cs="Arial"/>
            <w:color w:val="auto"/>
            <w:sz w:val="24"/>
            <w:szCs w:val="24"/>
            <w:u w:val="none"/>
            <w:shd w:val="clear" w:color="auto" w:fill="FFFFFF"/>
          </w:rPr>
          <w:t>Patrimonio dell'umanità</w:t>
        </w:r>
      </w:hyperlink>
      <w:r w:rsidR="007B1239" w:rsidRPr="00F07391">
        <w:rPr>
          <w:rFonts w:cs="Arial"/>
          <w:sz w:val="24"/>
          <w:szCs w:val="24"/>
          <w:shd w:val="clear" w:color="auto" w:fill="FFFFFF"/>
        </w:rPr>
        <w:t> </w:t>
      </w:r>
      <w:hyperlink r:id="rId9" w:tooltip="UNESCO" w:history="1">
        <w:r w:rsidR="007B1239" w:rsidRPr="00F07391">
          <w:rPr>
            <w:rStyle w:val="Collegamentoipertestuale"/>
            <w:rFonts w:cs="Arial"/>
            <w:color w:val="auto"/>
            <w:sz w:val="24"/>
            <w:szCs w:val="24"/>
            <w:u w:val="none"/>
            <w:shd w:val="clear" w:color="auto" w:fill="FFFFFF"/>
          </w:rPr>
          <w:t>UNESCO</w:t>
        </w:r>
      </w:hyperlink>
      <w:r w:rsidR="007B1239" w:rsidRPr="00F07391">
        <w:rPr>
          <w:rFonts w:cs="Arial"/>
          <w:color w:val="222222"/>
          <w:sz w:val="24"/>
          <w:szCs w:val="24"/>
          <w:shd w:val="clear" w:color="auto" w:fill="FFFFFF"/>
        </w:rPr>
        <w:t>. Venne costruita quasi mille anni fa nella valle di M</w:t>
      </w:r>
      <w:r w:rsidR="00A724F4" w:rsidRPr="00F07391">
        <w:rPr>
          <w:rFonts w:cs="Arial"/>
          <w:color w:val="222222"/>
          <w:sz w:val="24"/>
          <w:szCs w:val="24"/>
          <w:shd w:val="clear" w:color="auto" w:fill="FFFFFF"/>
        </w:rPr>
        <w:t>’</w:t>
      </w:r>
      <w:proofErr w:type="spellStart"/>
      <w:r w:rsidR="00A724F4" w:rsidRPr="00F07391">
        <w:rPr>
          <w:rFonts w:cs="Arial"/>
          <w:color w:val="222222"/>
          <w:sz w:val="24"/>
          <w:szCs w:val="24"/>
          <w:shd w:val="clear" w:color="auto" w:fill="FFFFFF"/>
        </w:rPr>
        <w:t>Z</w:t>
      </w:r>
      <w:r w:rsidR="007B1239" w:rsidRPr="00F07391">
        <w:rPr>
          <w:rFonts w:cs="Arial"/>
          <w:color w:val="222222"/>
          <w:sz w:val="24"/>
          <w:szCs w:val="24"/>
          <w:shd w:val="clear" w:color="auto" w:fill="FFFFFF"/>
        </w:rPr>
        <w:t>ab</w:t>
      </w:r>
      <w:proofErr w:type="spellEnd"/>
      <w:r w:rsidR="007B1239" w:rsidRPr="00F07391">
        <w:rPr>
          <w:rFonts w:cs="Arial"/>
          <w:color w:val="222222"/>
          <w:sz w:val="24"/>
          <w:szCs w:val="24"/>
          <w:shd w:val="clear" w:color="auto" w:fill="FFFFFF"/>
        </w:rPr>
        <w:t xml:space="preserve"> dai </w:t>
      </w:r>
      <w:hyperlink r:id="rId10" w:tooltip="Mozabiti" w:history="1">
        <w:r w:rsidR="007B1239" w:rsidRPr="00F07391">
          <w:rPr>
            <w:rStyle w:val="Collegamentoipertestuale"/>
            <w:rFonts w:cs="Arial"/>
            <w:color w:val="auto"/>
            <w:sz w:val="24"/>
            <w:szCs w:val="24"/>
            <w:u w:val="none"/>
            <w:shd w:val="clear" w:color="auto" w:fill="FFFFFF"/>
          </w:rPr>
          <w:t>Mozabit</w:t>
        </w:r>
        <w:r w:rsidR="007B1239" w:rsidRPr="00F07391">
          <w:rPr>
            <w:rStyle w:val="Collegamentoipertestuale"/>
            <w:rFonts w:cs="Arial"/>
            <w:color w:val="0B0080"/>
            <w:sz w:val="24"/>
            <w:szCs w:val="24"/>
            <w:shd w:val="clear" w:color="auto" w:fill="FFFFFF"/>
          </w:rPr>
          <w:t>i</w:t>
        </w:r>
      </w:hyperlink>
      <w:r w:rsidR="007B1239" w:rsidRPr="00F07391">
        <w:rPr>
          <w:sz w:val="24"/>
          <w:szCs w:val="24"/>
        </w:rPr>
        <w:t xml:space="preserve">. </w:t>
      </w:r>
      <w:r w:rsidR="007B1239" w:rsidRPr="00F07391">
        <w:rPr>
          <w:rFonts w:cs="Arial"/>
          <w:color w:val="222222"/>
          <w:sz w:val="24"/>
          <w:szCs w:val="24"/>
          <w:shd w:val="clear" w:color="auto" w:fill="FFFFFF"/>
        </w:rPr>
        <w:t> importante centro di produzione di </w:t>
      </w:r>
      <w:hyperlink r:id="rId11" w:tooltip="Dattero" w:history="1">
        <w:r w:rsidR="007B1239" w:rsidRPr="00F07391">
          <w:rPr>
            <w:rStyle w:val="Collegamentoipertestuale"/>
            <w:rFonts w:cs="Arial"/>
            <w:color w:val="auto"/>
            <w:sz w:val="24"/>
            <w:szCs w:val="24"/>
            <w:u w:val="none"/>
            <w:shd w:val="clear" w:color="auto" w:fill="FFFFFF"/>
          </w:rPr>
          <w:t>datter</w:t>
        </w:r>
        <w:r w:rsidR="007B1239" w:rsidRPr="00F07391">
          <w:rPr>
            <w:rStyle w:val="Collegamentoipertestuale"/>
            <w:rFonts w:cs="Arial"/>
            <w:color w:val="0B0080"/>
            <w:sz w:val="24"/>
            <w:szCs w:val="24"/>
            <w:shd w:val="clear" w:color="auto" w:fill="FFFFFF"/>
          </w:rPr>
          <w:t>i</w:t>
        </w:r>
      </w:hyperlink>
      <w:r w:rsidR="007B1239" w:rsidRPr="00F07391">
        <w:rPr>
          <w:rFonts w:cs="Arial"/>
          <w:color w:val="222222"/>
          <w:sz w:val="24"/>
          <w:szCs w:val="24"/>
          <w:shd w:val="clear" w:color="auto" w:fill="FFFFFF"/>
        </w:rPr>
        <w:t> e di fabbricazione di tappeti e tessuti.</w:t>
      </w:r>
      <w:r w:rsidR="00A724F4" w:rsidRPr="00F07391">
        <w:rPr>
          <w:rFonts w:cs="Arial"/>
          <w:color w:val="222222"/>
          <w:sz w:val="24"/>
          <w:szCs w:val="24"/>
          <w:shd w:val="clear" w:color="auto" w:fill="FFFFFF"/>
        </w:rPr>
        <w:t xml:space="preserve"> Le città della valle possiedono ognuna </w:t>
      </w:r>
      <w:r w:rsidR="00F07391">
        <w:rPr>
          <w:rFonts w:cs="Arial"/>
          <w:color w:val="222222"/>
          <w:sz w:val="24"/>
          <w:szCs w:val="24"/>
          <w:shd w:val="clear" w:color="auto" w:fill="FFFFFF"/>
        </w:rPr>
        <w:t>u</w:t>
      </w:r>
      <w:r w:rsidR="00A724F4" w:rsidRPr="00F07391">
        <w:rPr>
          <w:rFonts w:cs="Arial"/>
          <w:color w:val="222222"/>
          <w:sz w:val="24"/>
          <w:szCs w:val="24"/>
          <w:shd w:val="clear" w:color="auto" w:fill="FFFFFF"/>
        </w:rPr>
        <w:t>na </w:t>
      </w:r>
      <w:hyperlink r:id="rId12" w:tooltip="Moschea" w:history="1">
        <w:r w:rsidR="00A724F4" w:rsidRPr="00F07391">
          <w:rPr>
            <w:rFonts w:cs="Arial"/>
            <w:sz w:val="24"/>
            <w:szCs w:val="24"/>
            <w:shd w:val="clear" w:color="auto" w:fill="FFFFFF"/>
          </w:rPr>
          <w:t>moschea</w:t>
        </w:r>
      </w:hyperlink>
      <w:r w:rsidR="00A724F4" w:rsidRPr="00F07391">
        <w:rPr>
          <w:rFonts w:cs="Arial"/>
          <w:color w:val="222222"/>
          <w:sz w:val="24"/>
          <w:szCs w:val="24"/>
          <w:shd w:val="clear" w:color="auto" w:fill="FFFFFF"/>
        </w:rPr>
        <w:t> costruita sul modello delle</w:t>
      </w:r>
      <w:r w:rsidR="00A724F4" w:rsidRPr="00F07391">
        <w:rPr>
          <w:rFonts w:cs="Arial"/>
          <w:sz w:val="24"/>
          <w:szCs w:val="24"/>
          <w:shd w:val="clear" w:color="auto" w:fill="FFFFFF"/>
        </w:rPr>
        <w:t> </w:t>
      </w:r>
      <w:hyperlink r:id="rId13" w:tooltip="Fortezza" w:history="1">
        <w:r w:rsidR="00A724F4" w:rsidRPr="00F07391">
          <w:rPr>
            <w:rFonts w:cs="Arial"/>
            <w:sz w:val="24"/>
            <w:szCs w:val="24"/>
            <w:shd w:val="clear" w:color="auto" w:fill="FFFFFF"/>
          </w:rPr>
          <w:t>fortezze</w:t>
        </w:r>
      </w:hyperlink>
      <w:r w:rsidR="00A724F4" w:rsidRPr="00F07391">
        <w:rPr>
          <w:rFonts w:cs="Arial"/>
          <w:color w:val="222222"/>
          <w:sz w:val="24"/>
          <w:szCs w:val="24"/>
          <w:shd w:val="clear" w:color="auto" w:fill="FFFFFF"/>
        </w:rPr>
        <w:t>, il cui </w:t>
      </w:r>
      <w:hyperlink r:id="rId14" w:tooltip="Minareto" w:history="1">
        <w:r w:rsidR="00A724F4" w:rsidRPr="00F07391">
          <w:rPr>
            <w:rFonts w:cs="Arial"/>
            <w:sz w:val="24"/>
            <w:szCs w:val="24"/>
            <w:shd w:val="clear" w:color="auto" w:fill="FFFFFF"/>
          </w:rPr>
          <w:t>minareto</w:t>
        </w:r>
      </w:hyperlink>
      <w:r w:rsidR="00A724F4" w:rsidRPr="00F07391">
        <w:rPr>
          <w:rFonts w:cs="Arial"/>
          <w:color w:val="222222"/>
          <w:sz w:val="24"/>
          <w:szCs w:val="24"/>
          <w:shd w:val="clear" w:color="auto" w:fill="FFFFFF"/>
        </w:rPr>
        <w:t xml:space="preserve"> fungeva da torre di guardia. Intorno alla moschea vennero costruite abitazioni tutte uguali, a cerchi concentrici. Questo tipo di architettura venne sviluppato per scopi ugualitari, pur rispettando l'intimità familiare. </w:t>
      </w:r>
      <w:r w:rsidR="007B1239" w:rsidRPr="00F07391">
        <w:rPr>
          <w:rFonts w:cs="Arial"/>
          <w:color w:val="222222"/>
          <w:sz w:val="24"/>
          <w:szCs w:val="24"/>
          <w:shd w:val="clear" w:color="auto" w:fill="FFFFFF"/>
        </w:rPr>
        <w:t>Nel suo libro pubblicato nel 1963, La forza delle cose, la filosofa esistenzialista francese </w:t>
      </w:r>
      <w:hyperlink r:id="rId15" w:tooltip="Simone de Beauvoir" w:history="1">
        <w:r w:rsidR="007B1239" w:rsidRPr="00F07391">
          <w:rPr>
            <w:rStyle w:val="Collegamentoipertestuale"/>
            <w:rFonts w:cs="Arial"/>
            <w:color w:val="auto"/>
            <w:sz w:val="24"/>
            <w:szCs w:val="24"/>
            <w:u w:val="none"/>
            <w:shd w:val="clear" w:color="auto" w:fill="FFFFFF"/>
          </w:rPr>
          <w:t xml:space="preserve">Simone de </w:t>
        </w:r>
        <w:proofErr w:type="spellStart"/>
        <w:r w:rsidR="007B1239" w:rsidRPr="00F07391">
          <w:rPr>
            <w:rStyle w:val="Collegamentoipertestuale"/>
            <w:rFonts w:cs="Arial"/>
            <w:color w:val="auto"/>
            <w:sz w:val="24"/>
            <w:szCs w:val="24"/>
            <w:u w:val="none"/>
            <w:shd w:val="clear" w:color="auto" w:fill="FFFFFF"/>
          </w:rPr>
          <w:t>Beauvoir</w:t>
        </w:r>
        <w:proofErr w:type="spellEnd"/>
      </w:hyperlink>
      <w:r w:rsidR="00B76014">
        <w:rPr>
          <w:rFonts w:cs="Arial"/>
          <w:color w:val="222222"/>
          <w:sz w:val="24"/>
          <w:szCs w:val="24"/>
          <w:shd w:val="clear" w:color="auto" w:fill="FFFFFF"/>
        </w:rPr>
        <w:t> ha descritto</w:t>
      </w:r>
      <w:r w:rsidR="007B1239" w:rsidRPr="00F07391">
        <w:rPr>
          <w:rFonts w:cs="Arial"/>
          <w:color w:val="222222"/>
          <w:sz w:val="24"/>
          <w:szCs w:val="24"/>
          <w:shd w:val="clear" w:color="auto" w:fill="FFFFFF"/>
        </w:rPr>
        <w:t xml:space="preserve"> </w:t>
      </w:r>
      <w:proofErr w:type="spellStart"/>
      <w:r w:rsidR="007B1239" w:rsidRPr="00F07391">
        <w:rPr>
          <w:rFonts w:cs="Arial"/>
          <w:color w:val="222222"/>
          <w:sz w:val="24"/>
          <w:szCs w:val="24"/>
          <w:shd w:val="clear" w:color="auto" w:fill="FFFFFF"/>
        </w:rPr>
        <w:t>Ghardaïa</w:t>
      </w:r>
      <w:proofErr w:type="spellEnd"/>
      <w:r w:rsidR="007B1239" w:rsidRPr="00F07391">
        <w:rPr>
          <w:rFonts w:cs="Arial"/>
          <w:color w:val="222222"/>
          <w:sz w:val="24"/>
          <w:szCs w:val="24"/>
          <w:shd w:val="clear" w:color="auto" w:fill="FFFFFF"/>
        </w:rPr>
        <w:t xml:space="preserve"> come "un dipinto cubista splendidamente costruito".</w:t>
      </w:r>
    </w:p>
    <w:p w:rsidR="00DF5617" w:rsidRPr="00F07391" w:rsidRDefault="00DF5617" w:rsidP="00EF1E61">
      <w:pPr>
        <w:autoSpaceDE w:val="0"/>
        <w:autoSpaceDN w:val="0"/>
        <w:adjustRightInd w:val="0"/>
        <w:spacing w:after="0" w:line="240" w:lineRule="auto"/>
        <w:ind w:left="1134"/>
        <w:rPr>
          <w:rFonts w:cs="Calibri"/>
          <w:sz w:val="16"/>
          <w:szCs w:val="16"/>
        </w:rPr>
      </w:pPr>
    </w:p>
    <w:p w:rsidR="00524016" w:rsidRPr="00F07391" w:rsidRDefault="00524016" w:rsidP="00EF1E61">
      <w:pPr>
        <w:autoSpaceDE w:val="0"/>
        <w:autoSpaceDN w:val="0"/>
        <w:adjustRightInd w:val="0"/>
        <w:spacing w:after="0" w:line="240" w:lineRule="auto"/>
        <w:ind w:left="1134"/>
        <w:rPr>
          <w:rFonts w:cs="Calibri"/>
          <w:b/>
          <w:sz w:val="24"/>
          <w:szCs w:val="24"/>
        </w:rPr>
      </w:pPr>
      <w:r w:rsidRPr="00F07391">
        <w:rPr>
          <w:rFonts w:cs="Calibri"/>
          <w:b/>
          <w:color w:val="FF0000"/>
          <w:sz w:val="24"/>
          <w:szCs w:val="24"/>
        </w:rPr>
        <w:t xml:space="preserve">8° giorno – </w:t>
      </w:r>
      <w:r w:rsidRPr="00F07391">
        <w:rPr>
          <w:rFonts w:cs="Calibri"/>
          <w:b/>
          <w:sz w:val="24"/>
          <w:szCs w:val="24"/>
        </w:rPr>
        <w:t>Ghardaia – M’Sila (430km/6h) (o altro villaggio)</w:t>
      </w:r>
    </w:p>
    <w:p w:rsidR="00752AAF" w:rsidRDefault="00752AAF" w:rsidP="00EF1E61">
      <w:pPr>
        <w:autoSpaceDE w:val="0"/>
        <w:autoSpaceDN w:val="0"/>
        <w:adjustRightInd w:val="0"/>
        <w:spacing w:after="0" w:line="240" w:lineRule="auto"/>
        <w:ind w:left="1134"/>
        <w:rPr>
          <w:rFonts w:cs="Calibri"/>
          <w:sz w:val="24"/>
          <w:szCs w:val="24"/>
        </w:rPr>
      </w:pPr>
      <w:r w:rsidRPr="00F07391">
        <w:rPr>
          <w:rFonts w:cs="Calibri"/>
          <w:sz w:val="24"/>
          <w:szCs w:val="24"/>
        </w:rPr>
        <w:t xml:space="preserve">Oggi completeremo la visita di Ghardaia poi partiremo e, passando per </w:t>
      </w:r>
      <w:proofErr w:type="spellStart"/>
      <w:r w:rsidRPr="00F07391">
        <w:rPr>
          <w:rFonts w:cs="Calibri"/>
          <w:sz w:val="24"/>
          <w:szCs w:val="24"/>
        </w:rPr>
        <w:t>Laghouat</w:t>
      </w:r>
      <w:proofErr w:type="spellEnd"/>
      <w:r w:rsidRPr="00F07391">
        <w:rPr>
          <w:rFonts w:cs="Calibri"/>
          <w:sz w:val="24"/>
          <w:szCs w:val="24"/>
        </w:rPr>
        <w:t xml:space="preserve"> e </w:t>
      </w:r>
      <w:proofErr w:type="spellStart"/>
      <w:r w:rsidRPr="00F07391">
        <w:rPr>
          <w:rFonts w:cs="Calibri"/>
          <w:sz w:val="24"/>
          <w:szCs w:val="24"/>
        </w:rPr>
        <w:t>Djelfa</w:t>
      </w:r>
      <w:proofErr w:type="spellEnd"/>
      <w:r w:rsidRPr="00F07391">
        <w:rPr>
          <w:rFonts w:cs="Calibri"/>
          <w:sz w:val="24"/>
          <w:szCs w:val="24"/>
        </w:rPr>
        <w:t>, raggiungeremo il villaggio di M’Sila per passarvi la notte. A seconda della disponibilità, il villaggio potrebbe essere un altro. Durante il percorso visiteremo Laghouat, detta la rosa del deserto.</w:t>
      </w:r>
    </w:p>
    <w:p w:rsidR="00F07391" w:rsidRPr="00F07391" w:rsidRDefault="00F07391" w:rsidP="00EF1E61">
      <w:pPr>
        <w:autoSpaceDE w:val="0"/>
        <w:autoSpaceDN w:val="0"/>
        <w:adjustRightInd w:val="0"/>
        <w:spacing w:after="0" w:line="240" w:lineRule="auto"/>
        <w:ind w:left="1134"/>
        <w:rPr>
          <w:rFonts w:cs="Calibri"/>
          <w:sz w:val="16"/>
          <w:szCs w:val="16"/>
        </w:rPr>
      </w:pPr>
    </w:p>
    <w:p w:rsidR="00DF5617" w:rsidRPr="00F07391" w:rsidRDefault="00524016" w:rsidP="00EF1E61">
      <w:pPr>
        <w:autoSpaceDE w:val="0"/>
        <w:autoSpaceDN w:val="0"/>
        <w:adjustRightInd w:val="0"/>
        <w:spacing w:after="0" w:line="240" w:lineRule="auto"/>
        <w:ind w:left="1134"/>
        <w:rPr>
          <w:rFonts w:cs="Calibri"/>
          <w:b/>
          <w:sz w:val="24"/>
          <w:szCs w:val="24"/>
        </w:rPr>
      </w:pPr>
      <w:r w:rsidRPr="00F07391">
        <w:rPr>
          <w:rFonts w:cs="Calibri"/>
          <w:b/>
          <w:color w:val="FF0000"/>
          <w:sz w:val="24"/>
          <w:szCs w:val="24"/>
        </w:rPr>
        <w:t>9° giorno –</w:t>
      </w:r>
      <w:r w:rsidRPr="00F07391">
        <w:rPr>
          <w:rFonts w:cs="Calibri"/>
          <w:b/>
          <w:sz w:val="24"/>
          <w:szCs w:val="24"/>
        </w:rPr>
        <w:t xml:space="preserve"> M’Sila – </w:t>
      </w:r>
      <w:proofErr w:type="spellStart"/>
      <w:r w:rsidRPr="00F07391">
        <w:rPr>
          <w:rFonts w:cs="Calibri"/>
          <w:b/>
          <w:sz w:val="24"/>
          <w:szCs w:val="24"/>
        </w:rPr>
        <w:t>Setif</w:t>
      </w:r>
      <w:proofErr w:type="spellEnd"/>
      <w:r w:rsidR="0029484D" w:rsidRPr="00F07391">
        <w:rPr>
          <w:rFonts w:cs="Calibri"/>
          <w:b/>
          <w:sz w:val="24"/>
          <w:szCs w:val="24"/>
        </w:rPr>
        <w:t xml:space="preserve"> (142km/2,15h)</w:t>
      </w:r>
      <w:r w:rsidRPr="00F07391">
        <w:rPr>
          <w:rFonts w:cs="Calibri"/>
          <w:b/>
          <w:sz w:val="24"/>
          <w:szCs w:val="24"/>
        </w:rPr>
        <w:t xml:space="preserve"> – </w:t>
      </w:r>
      <w:proofErr w:type="spellStart"/>
      <w:r w:rsidR="0029484D" w:rsidRPr="00F07391">
        <w:rPr>
          <w:rFonts w:cs="Calibri"/>
          <w:b/>
          <w:sz w:val="24"/>
          <w:szCs w:val="24"/>
        </w:rPr>
        <w:t>Tiddis</w:t>
      </w:r>
      <w:proofErr w:type="spellEnd"/>
      <w:r w:rsidR="0029484D" w:rsidRPr="00F07391">
        <w:rPr>
          <w:rFonts w:cs="Calibri"/>
          <w:b/>
          <w:sz w:val="24"/>
          <w:szCs w:val="24"/>
        </w:rPr>
        <w:t xml:space="preserve"> (145km/2h)</w:t>
      </w:r>
      <w:r w:rsidR="00CA02C7" w:rsidRPr="00F07391">
        <w:rPr>
          <w:rFonts w:cs="Calibri"/>
          <w:b/>
          <w:sz w:val="24"/>
          <w:szCs w:val="24"/>
        </w:rPr>
        <w:t xml:space="preserve"> – </w:t>
      </w:r>
      <w:r w:rsidRPr="00F07391">
        <w:rPr>
          <w:rFonts w:cs="Calibri"/>
          <w:b/>
          <w:sz w:val="24"/>
          <w:szCs w:val="24"/>
        </w:rPr>
        <w:t>Costantina</w:t>
      </w:r>
      <w:r w:rsidR="00CA02C7" w:rsidRPr="00F07391">
        <w:rPr>
          <w:rFonts w:cs="Calibri"/>
          <w:b/>
          <w:sz w:val="24"/>
          <w:szCs w:val="24"/>
        </w:rPr>
        <w:t xml:space="preserve"> (30km/1h)</w:t>
      </w:r>
    </w:p>
    <w:p w:rsidR="0029484D" w:rsidRPr="00F07391" w:rsidRDefault="007172C3" w:rsidP="0029484D">
      <w:pPr>
        <w:pStyle w:val="NormaleWeb"/>
        <w:spacing w:before="0" w:beforeAutospacing="0" w:after="0" w:afterAutospacing="0"/>
        <w:ind w:left="1134"/>
        <w:rPr>
          <w:rFonts w:asciiTheme="minorHAnsi" w:hAnsiTheme="minorHAnsi"/>
        </w:rPr>
      </w:pPr>
      <w:r w:rsidRPr="00F07391">
        <w:rPr>
          <w:rFonts w:asciiTheme="minorHAnsi" w:hAnsiTheme="minorHAnsi" w:cs="Calibri"/>
        </w:rPr>
        <w:t xml:space="preserve">Partenza di buon mattino. Lasceremo il deserto per trovarci all’improvviso tra i monti dell’Atlante. </w:t>
      </w:r>
      <w:r w:rsidR="00DA6C82" w:rsidRPr="00F07391">
        <w:rPr>
          <w:rFonts w:asciiTheme="minorHAnsi" w:hAnsiTheme="minorHAnsi" w:cs="Calibri"/>
        </w:rPr>
        <w:t xml:space="preserve">A </w:t>
      </w:r>
      <w:proofErr w:type="spellStart"/>
      <w:r w:rsidR="00DA6C82" w:rsidRPr="00F07391">
        <w:rPr>
          <w:rFonts w:asciiTheme="minorHAnsi" w:hAnsiTheme="minorHAnsi" w:cs="Calibri"/>
        </w:rPr>
        <w:t>Setif</w:t>
      </w:r>
      <w:proofErr w:type="spellEnd"/>
      <w:r w:rsidR="00DA6C82" w:rsidRPr="00F07391">
        <w:rPr>
          <w:rFonts w:asciiTheme="minorHAnsi" w:hAnsiTheme="minorHAnsi" w:cs="Calibri"/>
        </w:rPr>
        <w:t xml:space="preserve"> (in berbero significa “nero”) visiteremo il museo dove potremo ammirare splendidi mosaici di epoca romana. Pro</w:t>
      </w:r>
      <w:r w:rsidR="0029484D" w:rsidRPr="00F07391">
        <w:rPr>
          <w:rFonts w:asciiTheme="minorHAnsi" w:hAnsiTheme="minorHAnsi" w:cs="Calibri"/>
        </w:rPr>
        <w:t xml:space="preserve">seguimento per </w:t>
      </w:r>
      <w:proofErr w:type="spellStart"/>
      <w:r w:rsidR="0029484D" w:rsidRPr="00F07391">
        <w:rPr>
          <w:rFonts w:asciiTheme="minorHAnsi" w:hAnsiTheme="minorHAnsi" w:cs="Calibri"/>
        </w:rPr>
        <w:t>Tiddis</w:t>
      </w:r>
      <w:proofErr w:type="spellEnd"/>
      <w:r w:rsidR="0029484D" w:rsidRPr="00F07391">
        <w:rPr>
          <w:rFonts w:asciiTheme="minorHAnsi" w:hAnsiTheme="minorHAnsi"/>
        </w:rPr>
        <w:t>, una di quelle cittadine fortificate che proteggeva, verso sud, Costantina e tutta la zona costiera dalle incursioni berbere. Il ritrovamento, con gli scavi, di una stele con la scritta "</w:t>
      </w:r>
      <w:proofErr w:type="spellStart"/>
      <w:r w:rsidR="0029484D" w:rsidRPr="00F07391">
        <w:rPr>
          <w:rFonts w:asciiTheme="minorHAnsi" w:hAnsiTheme="minorHAnsi"/>
        </w:rPr>
        <w:t>Castellum</w:t>
      </w:r>
      <w:proofErr w:type="spellEnd"/>
      <w:r w:rsidR="0029484D" w:rsidRPr="00F07391">
        <w:rPr>
          <w:rFonts w:asciiTheme="minorHAnsi" w:hAnsiTheme="minorHAnsi"/>
        </w:rPr>
        <w:t xml:space="preserve"> </w:t>
      </w:r>
      <w:proofErr w:type="spellStart"/>
      <w:r w:rsidR="0029484D" w:rsidRPr="00F07391">
        <w:rPr>
          <w:rFonts w:asciiTheme="minorHAnsi" w:hAnsiTheme="minorHAnsi"/>
        </w:rPr>
        <w:t>Tidditanorum</w:t>
      </w:r>
      <w:proofErr w:type="spellEnd"/>
      <w:r w:rsidR="0029484D" w:rsidRPr="00F07391">
        <w:rPr>
          <w:rFonts w:asciiTheme="minorHAnsi" w:hAnsiTheme="minorHAnsi"/>
        </w:rPr>
        <w:t>" la identifica con l’antica Costantina.</w:t>
      </w:r>
    </w:p>
    <w:p w:rsidR="00BE5228" w:rsidRDefault="0029484D" w:rsidP="0029484D">
      <w:pPr>
        <w:autoSpaceDE w:val="0"/>
        <w:autoSpaceDN w:val="0"/>
        <w:adjustRightInd w:val="0"/>
        <w:spacing w:after="0" w:line="240" w:lineRule="auto"/>
        <w:ind w:left="1134"/>
        <w:rPr>
          <w:sz w:val="24"/>
          <w:szCs w:val="24"/>
        </w:rPr>
      </w:pPr>
      <w:r w:rsidRPr="00F07391">
        <w:rPr>
          <w:sz w:val="24"/>
          <w:szCs w:val="24"/>
        </w:rPr>
        <w:t xml:space="preserve">L'antica </w:t>
      </w:r>
      <w:proofErr w:type="spellStart"/>
      <w:r w:rsidRPr="00F07391">
        <w:rPr>
          <w:sz w:val="24"/>
          <w:szCs w:val="24"/>
        </w:rPr>
        <w:t>Tiddis</w:t>
      </w:r>
      <w:proofErr w:type="spellEnd"/>
      <w:r w:rsidRPr="00F07391">
        <w:rPr>
          <w:sz w:val="24"/>
          <w:szCs w:val="24"/>
        </w:rPr>
        <w:t xml:space="preserve"> deve il suo nome al sorprendente colore rosso del terreno della campagna circostante (</w:t>
      </w:r>
      <w:proofErr w:type="spellStart"/>
      <w:r w:rsidRPr="00F07391">
        <w:rPr>
          <w:sz w:val="24"/>
          <w:szCs w:val="24"/>
        </w:rPr>
        <w:t>tiddis</w:t>
      </w:r>
      <w:proofErr w:type="spellEnd"/>
      <w:r w:rsidRPr="00F07391">
        <w:rPr>
          <w:sz w:val="24"/>
          <w:szCs w:val="24"/>
        </w:rPr>
        <w:t xml:space="preserve"> in arabo significa </w:t>
      </w:r>
      <w:r w:rsidR="00B76014">
        <w:rPr>
          <w:sz w:val="24"/>
          <w:szCs w:val="24"/>
        </w:rPr>
        <w:t>“</w:t>
      </w:r>
      <w:r w:rsidRPr="00F07391">
        <w:rPr>
          <w:sz w:val="24"/>
          <w:szCs w:val="24"/>
        </w:rPr>
        <w:t>rosso</w:t>
      </w:r>
      <w:r w:rsidR="00B76014">
        <w:rPr>
          <w:sz w:val="24"/>
          <w:szCs w:val="24"/>
        </w:rPr>
        <w:t>”</w:t>
      </w:r>
      <w:r w:rsidRPr="00F07391">
        <w:rPr>
          <w:sz w:val="24"/>
          <w:szCs w:val="24"/>
        </w:rPr>
        <w:t xml:space="preserve">). Pare che l'antica città utilizzasse unicamente acqua piovana, perché quasi ogni casa e ogni edificio aveva una cisterna per immagazzinarla. Uno degli edifici più originali di </w:t>
      </w:r>
      <w:proofErr w:type="spellStart"/>
      <w:r w:rsidRPr="00F07391">
        <w:rPr>
          <w:sz w:val="24"/>
          <w:szCs w:val="24"/>
        </w:rPr>
        <w:t>Tiddis</w:t>
      </w:r>
      <w:proofErr w:type="spellEnd"/>
      <w:r w:rsidRPr="00F07391">
        <w:rPr>
          <w:sz w:val="24"/>
          <w:szCs w:val="24"/>
        </w:rPr>
        <w:t xml:space="preserve"> è il Tempio di </w:t>
      </w:r>
      <w:proofErr w:type="spellStart"/>
      <w:r w:rsidRPr="00F07391">
        <w:rPr>
          <w:sz w:val="24"/>
          <w:szCs w:val="24"/>
        </w:rPr>
        <w:t>Mithra</w:t>
      </w:r>
      <w:proofErr w:type="spellEnd"/>
      <w:r w:rsidRPr="00F07391">
        <w:rPr>
          <w:sz w:val="24"/>
          <w:szCs w:val="24"/>
        </w:rPr>
        <w:t xml:space="preserve"> con il grande fallo alato inciso. Sopra il sito vi è una specie di sauna naturale, poiché dalle profondità del suolo viene aria calda e umida.</w:t>
      </w:r>
      <w:r w:rsidR="00CA02C7" w:rsidRPr="00F07391">
        <w:rPr>
          <w:sz w:val="24"/>
          <w:szCs w:val="24"/>
        </w:rPr>
        <w:t xml:space="preserve"> Pernottamento a Costantina</w:t>
      </w:r>
      <w:r w:rsidR="00F07391">
        <w:rPr>
          <w:sz w:val="24"/>
          <w:szCs w:val="24"/>
        </w:rPr>
        <w:t>.</w:t>
      </w:r>
    </w:p>
    <w:p w:rsidR="00F07391" w:rsidRPr="00F07391" w:rsidRDefault="00F07391" w:rsidP="0029484D">
      <w:pPr>
        <w:autoSpaceDE w:val="0"/>
        <w:autoSpaceDN w:val="0"/>
        <w:adjustRightInd w:val="0"/>
        <w:spacing w:after="0" w:line="240" w:lineRule="auto"/>
        <w:ind w:left="1134"/>
        <w:rPr>
          <w:rFonts w:cs="Calibri"/>
          <w:sz w:val="16"/>
          <w:szCs w:val="16"/>
        </w:rPr>
      </w:pPr>
    </w:p>
    <w:p w:rsidR="00524016" w:rsidRPr="00F07391" w:rsidRDefault="00524016" w:rsidP="00EF1E61">
      <w:pPr>
        <w:autoSpaceDE w:val="0"/>
        <w:autoSpaceDN w:val="0"/>
        <w:adjustRightInd w:val="0"/>
        <w:spacing w:after="0" w:line="240" w:lineRule="auto"/>
        <w:ind w:left="1134"/>
        <w:rPr>
          <w:rFonts w:cs="Calibri"/>
          <w:b/>
          <w:sz w:val="24"/>
          <w:szCs w:val="24"/>
        </w:rPr>
      </w:pPr>
      <w:r w:rsidRPr="00F07391">
        <w:rPr>
          <w:rFonts w:cs="Calibri"/>
          <w:b/>
          <w:color w:val="FF0000"/>
          <w:sz w:val="24"/>
          <w:szCs w:val="24"/>
        </w:rPr>
        <w:t xml:space="preserve">10° giorno – </w:t>
      </w:r>
      <w:r w:rsidR="00CA02C7" w:rsidRPr="00F07391">
        <w:rPr>
          <w:rFonts w:cs="Calibri"/>
          <w:b/>
          <w:sz w:val="24"/>
          <w:szCs w:val="24"/>
        </w:rPr>
        <w:t xml:space="preserve">Costantina - </w:t>
      </w:r>
      <w:proofErr w:type="spellStart"/>
      <w:r w:rsidR="00CA02C7" w:rsidRPr="00F07391">
        <w:rPr>
          <w:rFonts w:cs="Calibri"/>
          <w:b/>
          <w:sz w:val="24"/>
          <w:szCs w:val="24"/>
        </w:rPr>
        <w:t>Guelma</w:t>
      </w:r>
      <w:proofErr w:type="spellEnd"/>
      <w:r w:rsidRPr="00F07391">
        <w:rPr>
          <w:rFonts w:cs="Calibri"/>
          <w:b/>
          <w:sz w:val="24"/>
          <w:szCs w:val="24"/>
        </w:rPr>
        <w:t xml:space="preserve"> </w:t>
      </w:r>
      <w:r w:rsidR="00D147A8" w:rsidRPr="00F07391">
        <w:rPr>
          <w:rFonts w:cs="Calibri"/>
          <w:b/>
          <w:sz w:val="24"/>
          <w:szCs w:val="24"/>
        </w:rPr>
        <w:t>(107km/1,15h)</w:t>
      </w:r>
    </w:p>
    <w:p w:rsidR="00CA02C7" w:rsidRPr="00F07391" w:rsidRDefault="00CA02C7" w:rsidP="00CA02C7">
      <w:pPr>
        <w:autoSpaceDE w:val="0"/>
        <w:autoSpaceDN w:val="0"/>
        <w:adjustRightInd w:val="0"/>
        <w:spacing w:after="0" w:line="240" w:lineRule="auto"/>
        <w:ind w:left="1134"/>
        <w:rPr>
          <w:sz w:val="24"/>
          <w:szCs w:val="24"/>
        </w:rPr>
      </w:pPr>
      <w:r w:rsidRPr="00F07391">
        <w:rPr>
          <w:sz w:val="24"/>
          <w:szCs w:val="24"/>
        </w:rPr>
        <w:t xml:space="preserve">Costantina, di origine romana, si trova su un pendio piuttosto ripido e a questo deve la particolarità di un </w:t>
      </w:r>
      <w:r w:rsidRPr="00F07391">
        <w:rPr>
          <w:b/>
          <w:sz w:val="24"/>
          <w:szCs w:val="24"/>
        </w:rPr>
        <w:t>cardo</w:t>
      </w:r>
      <w:r w:rsidRPr="00F07391">
        <w:rPr>
          <w:sz w:val="24"/>
          <w:szCs w:val="24"/>
        </w:rPr>
        <w:t xml:space="preserve"> che segue il fianco della collina anziché tagliare la città con una via perfettamente rettilinea da nord a sud</w:t>
      </w:r>
      <w:r w:rsidR="00B76014">
        <w:rPr>
          <w:sz w:val="24"/>
          <w:szCs w:val="24"/>
        </w:rPr>
        <w:t>, come accadeva</w:t>
      </w:r>
      <w:r w:rsidRPr="00F07391">
        <w:rPr>
          <w:sz w:val="24"/>
          <w:szCs w:val="24"/>
        </w:rPr>
        <w:t xml:space="preserve"> </w:t>
      </w:r>
      <w:r w:rsidR="00B76014">
        <w:rPr>
          <w:sz w:val="24"/>
          <w:szCs w:val="24"/>
        </w:rPr>
        <w:t>n</w:t>
      </w:r>
      <w:r w:rsidRPr="00F07391">
        <w:rPr>
          <w:sz w:val="24"/>
          <w:szCs w:val="24"/>
          <w:shd w:val="clear" w:color="auto" w:fill="FFFFFF"/>
        </w:rPr>
        <w:t>egli accampamenti e nelle città romane (in latino cardo significa polo, punto cardinale)</w:t>
      </w:r>
      <w:r w:rsidR="00B76014">
        <w:rPr>
          <w:sz w:val="24"/>
          <w:szCs w:val="24"/>
          <w:shd w:val="clear" w:color="auto" w:fill="FFFFFF"/>
        </w:rPr>
        <w:t>. Il cardo s’</w:t>
      </w:r>
      <w:r w:rsidRPr="00F07391">
        <w:rPr>
          <w:sz w:val="24"/>
          <w:szCs w:val="24"/>
          <w:shd w:val="clear" w:color="auto" w:fill="FFFFFF"/>
        </w:rPr>
        <w:t>inter</w:t>
      </w:r>
      <w:r w:rsidR="00B76014">
        <w:rPr>
          <w:sz w:val="24"/>
          <w:szCs w:val="24"/>
          <w:shd w:val="clear" w:color="auto" w:fill="FFFFFF"/>
        </w:rPr>
        <w:t>secava</w:t>
      </w:r>
      <w:r w:rsidRPr="00F07391">
        <w:rPr>
          <w:sz w:val="24"/>
          <w:szCs w:val="24"/>
          <w:shd w:val="clear" w:color="auto" w:fill="FFFFFF"/>
        </w:rPr>
        <w:t xml:space="preserve"> con il </w:t>
      </w:r>
      <w:r w:rsidRPr="00F07391">
        <w:rPr>
          <w:b/>
          <w:bCs/>
          <w:sz w:val="24"/>
          <w:szCs w:val="24"/>
        </w:rPr>
        <w:t>decumano</w:t>
      </w:r>
      <w:r w:rsidRPr="00F07391">
        <w:rPr>
          <w:sz w:val="24"/>
          <w:szCs w:val="24"/>
          <w:shd w:val="clear" w:color="auto" w:fill="FFFFFF"/>
        </w:rPr>
        <w:t xml:space="preserve">, cioè la strada che attraversava l'accampamento o </w:t>
      </w:r>
      <w:r w:rsidR="00B76014">
        <w:rPr>
          <w:sz w:val="24"/>
          <w:szCs w:val="24"/>
          <w:shd w:val="clear" w:color="auto" w:fill="FFFFFF"/>
        </w:rPr>
        <w:t>la città in direzione est-ovest dividendo</w:t>
      </w:r>
      <w:r w:rsidRPr="00F07391">
        <w:rPr>
          <w:sz w:val="24"/>
          <w:szCs w:val="24"/>
          <w:shd w:val="clear" w:color="auto" w:fill="FFFFFF"/>
        </w:rPr>
        <w:t xml:space="preserve"> l'accampamento</w:t>
      </w:r>
      <w:r w:rsidR="00B76014">
        <w:rPr>
          <w:sz w:val="24"/>
          <w:szCs w:val="24"/>
          <w:shd w:val="clear" w:color="auto" w:fill="FFFFFF"/>
        </w:rPr>
        <w:t xml:space="preserve"> o la città</w:t>
      </w:r>
      <w:r w:rsidRPr="00F07391">
        <w:rPr>
          <w:sz w:val="24"/>
          <w:szCs w:val="24"/>
          <w:shd w:val="clear" w:color="auto" w:fill="FFFFFF"/>
        </w:rPr>
        <w:t xml:space="preserve"> in quattro parti </w:t>
      </w:r>
      <w:r w:rsidRPr="00F07391">
        <w:rPr>
          <w:sz w:val="24"/>
          <w:szCs w:val="24"/>
          <w:shd w:val="clear" w:color="auto" w:fill="FFFFFF"/>
        </w:rPr>
        <w:lastRenderedPageBreak/>
        <w:t>chiamate quartieri: da qui l’origine del nome in uso anche ai giorni nostri nelle città. Costantina viene</w:t>
      </w:r>
      <w:r w:rsidRPr="00F07391">
        <w:rPr>
          <w:sz w:val="24"/>
          <w:szCs w:val="24"/>
        </w:rPr>
        <w:t xml:space="preserve"> definita la “città dei ponti sospesi” per via dei suoi ponti che collegano lo sperone di roccia su cui è edificata</w:t>
      </w:r>
      <w:r w:rsidR="00B76014">
        <w:rPr>
          <w:sz w:val="24"/>
          <w:szCs w:val="24"/>
        </w:rPr>
        <w:t xml:space="preserve"> con</w:t>
      </w:r>
      <w:r w:rsidRPr="00F07391">
        <w:rPr>
          <w:sz w:val="24"/>
          <w:szCs w:val="24"/>
        </w:rPr>
        <w:t xml:space="preserve"> le alture circostanti. La città, infatti, situata nella valle del fiume </w:t>
      </w:r>
      <w:proofErr w:type="spellStart"/>
      <w:r w:rsidRPr="00F07391">
        <w:rPr>
          <w:sz w:val="24"/>
          <w:szCs w:val="24"/>
        </w:rPr>
        <w:t>Rhumel</w:t>
      </w:r>
      <w:proofErr w:type="spellEnd"/>
      <w:r w:rsidRPr="00F07391">
        <w:rPr>
          <w:sz w:val="24"/>
          <w:szCs w:val="24"/>
        </w:rPr>
        <w:t>, è una vera fortezza naturale, posta su un rilievo in posizione dominante sulla pianura, ed è circondata su due lati da gole profonde. Il quartiere indigeno è molto caratteristico. Corrisponde all’antica </w:t>
      </w:r>
      <w:proofErr w:type="spellStart"/>
      <w:r w:rsidRPr="00F07391">
        <w:rPr>
          <w:sz w:val="24"/>
          <w:szCs w:val="24"/>
        </w:rPr>
        <w:t>Cirta</w:t>
      </w:r>
      <w:proofErr w:type="spellEnd"/>
      <w:r w:rsidRPr="00F07391">
        <w:rPr>
          <w:sz w:val="24"/>
          <w:szCs w:val="24"/>
        </w:rPr>
        <w:t>, capitale della </w:t>
      </w:r>
      <w:hyperlink r:id="rId16" w:history="1">
        <w:r w:rsidRPr="00F07391">
          <w:rPr>
            <w:rStyle w:val="Collegamentoipertestuale"/>
            <w:color w:val="auto"/>
            <w:sz w:val="24"/>
            <w:szCs w:val="24"/>
            <w:u w:val="none"/>
          </w:rPr>
          <w:t>Numidia</w:t>
        </w:r>
      </w:hyperlink>
      <w:r w:rsidRPr="00F07391">
        <w:rPr>
          <w:sz w:val="24"/>
          <w:szCs w:val="24"/>
        </w:rPr>
        <w:t>. Divenuta colonia romana con </w:t>
      </w:r>
      <w:hyperlink r:id="rId17" w:tgtFrame="_blank" w:history="1">
        <w:r w:rsidRPr="00F07391">
          <w:rPr>
            <w:rStyle w:val="Collegamentoipertestuale"/>
            <w:color w:val="auto"/>
            <w:sz w:val="24"/>
            <w:szCs w:val="24"/>
            <w:u w:val="none"/>
          </w:rPr>
          <w:t>Cesare</w:t>
        </w:r>
      </w:hyperlink>
      <w:r w:rsidRPr="00F07391">
        <w:rPr>
          <w:sz w:val="24"/>
          <w:szCs w:val="24"/>
        </w:rPr>
        <w:t>, fu distrutta dall’usurpatore </w:t>
      </w:r>
      <w:hyperlink r:id="rId18" w:tgtFrame="_blank" w:history="1">
        <w:r w:rsidRPr="00F07391">
          <w:rPr>
            <w:rStyle w:val="Collegamentoipertestuale"/>
            <w:color w:val="auto"/>
            <w:sz w:val="24"/>
            <w:szCs w:val="24"/>
            <w:u w:val="none"/>
          </w:rPr>
          <w:t>Domizio Alessandro</w:t>
        </w:r>
      </w:hyperlink>
      <w:r w:rsidRPr="00F07391">
        <w:rPr>
          <w:sz w:val="24"/>
          <w:szCs w:val="24"/>
        </w:rPr>
        <w:t xml:space="preserve"> e restaurata da </w:t>
      </w:r>
      <w:hyperlink r:id="rId19" w:tgtFrame="_blank" w:history="1">
        <w:r w:rsidRPr="00F07391">
          <w:rPr>
            <w:rStyle w:val="Collegamentoipertestuale"/>
            <w:color w:val="auto"/>
            <w:sz w:val="24"/>
            <w:szCs w:val="24"/>
            <w:u w:val="none"/>
          </w:rPr>
          <w:t>Costantino</w:t>
        </w:r>
      </w:hyperlink>
      <w:r w:rsidRPr="00F07391">
        <w:rPr>
          <w:sz w:val="24"/>
          <w:szCs w:val="24"/>
        </w:rPr>
        <w:t>, che le dette il suo nome. Dopo la conquista araba (VII/VIII sec.) ebbe parte essenziale in molti avvenimenti politici e militari dell’Algeria. Interessanti sono la grande moschea di Costantino e il Museo archeologico.</w:t>
      </w:r>
      <w:r w:rsidR="00DF7913" w:rsidRPr="00F07391">
        <w:rPr>
          <w:sz w:val="24"/>
          <w:szCs w:val="24"/>
        </w:rPr>
        <w:t xml:space="preserve"> </w:t>
      </w:r>
      <w:r w:rsidR="00D147A8" w:rsidRPr="00F07391">
        <w:rPr>
          <w:sz w:val="24"/>
          <w:szCs w:val="24"/>
        </w:rPr>
        <w:t>Nel pomeriggio arrivo a</w:t>
      </w:r>
      <w:r w:rsidR="00DF7913" w:rsidRPr="00F07391">
        <w:rPr>
          <w:sz w:val="24"/>
          <w:szCs w:val="24"/>
        </w:rPr>
        <w:t xml:space="preserve"> </w:t>
      </w:r>
      <w:proofErr w:type="spellStart"/>
      <w:r w:rsidR="00DF7913" w:rsidRPr="00F07391">
        <w:rPr>
          <w:sz w:val="24"/>
          <w:szCs w:val="24"/>
        </w:rPr>
        <w:t>Guelma</w:t>
      </w:r>
      <w:proofErr w:type="spellEnd"/>
      <w:r w:rsidR="00D147A8" w:rsidRPr="00F07391">
        <w:rPr>
          <w:sz w:val="24"/>
          <w:szCs w:val="24"/>
        </w:rPr>
        <w:t>,</w:t>
      </w:r>
      <w:r w:rsidR="00DF7913" w:rsidRPr="00F07391">
        <w:rPr>
          <w:sz w:val="24"/>
          <w:szCs w:val="24"/>
        </w:rPr>
        <w:t xml:space="preserve"> visita alle terme ed ai resti del teatro romano.</w:t>
      </w:r>
    </w:p>
    <w:p w:rsidR="00CA02C7" w:rsidRPr="00F07391" w:rsidRDefault="00CA02C7" w:rsidP="00EF1E61">
      <w:pPr>
        <w:autoSpaceDE w:val="0"/>
        <w:autoSpaceDN w:val="0"/>
        <w:adjustRightInd w:val="0"/>
        <w:spacing w:after="0" w:line="240" w:lineRule="auto"/>
        <w:ind w:left="1134"/>
        <w:rPr>
          <w:rFonts w:cs="Calibri"/>
          <w:b/>
          <w:sz w:val="16"/>
          <w:szCs w:val="16"/>
        </w:rPr>
      </w:pPr>
    </w:p>
    <w:p w:rsidR="00524016" w:rsidRPr="00F07391" w:rsidRDefault="00524016" w:rsidP="00EF1E61">
      <w:pPr>
        <w:autoSpaceDE w:val="0"/>
        <w:autoSpaceDN w:val="0"/>
        <w:adjustRightInd w:val="0"/>
        <w:spacing w:after="0" w:line="240" w:lineRule="auto"/>
        <w:ind w:left="1134"/>
        <w:rPr>
          <w:rFonts w:cs="Calibri"/>
          <w:b/>
          <w:sz w:val="24"/>
          <w:szCs w:val="24"/>
        </w:rPr>
      </w:pPr>
      <w:r w:rsidRPr="00F07391">
        <w:rPr>
          <w:rFonts w:cs="Calibri"/>
          <w:b/>
          <w:color w:val="FF0000"/>
          <w:sz w:val="24"/>
          <w:szCs w:val="24"/>
        </w:rPr>
        <w:t>11° giorno -</w:t>
      </w:r>
      <w:r w:rsidRPr="00F07391">
        <w:rPr>
          <w:rFonts w:cs="Calibri"/>
          <w:b/>
          <w:sz w:val="24"/>
          <w:szCs w:val="24"/>
        </w:rPr>
        <w:t xml:space="preserve">  </w:t>
      </w:r>
      <w:proofErr w:type="spellStart"/>
      <w:r w:rsidRPr="00F07391">
        <w:rPr>
          <w:rFonts w:cs="Calibri"/>
          <w:b/>
          <w:sz w:val="24"/>
          <w:szCs w:val="24"/>
        </w:rPr>
        <w:t>Guelma</w:t>
      </w:r>
      <w:proofErr w:type="spellEnd"/>
      <w:r w:rsidRPr="00F07391">
        <w:rPr>
          <w:rFonts w:cs="Calibri"/>
          <w:b/>
          <w:sz w:val="24"/>
          <w:szCs w:val="24"/>
        </w:rPr>
        <w:t xml:space="preserve"> </w:t>
      </w:r>
      <w:r w:rsidR="00D147A8" w:rsidRPr="00F07391">
        <w:rPr>
          <w:rFonts w:cs="Calibri"/>
          <w:b/>
          <w:sz w:val="24"/>
          <w:szCs w:val="24"/>
        </w:rPr>
        <w:t>–</w:t>
      </w:r>
      <w:r w:rsidRPr="00F07391">
        <w:rPr>
          <w:rFonts w:cs="Calibri"/>
          <w:b/>
          <w:sz w:val="24"/>
          <w:szCs w:val="24"/>
        </w:rPr>
        <w:t xml:space="preserve"> </w:t>
      </w:r>
      <w:proofErr w:type="spellStart"/>
      <w:r w:rsidR="00D147A8" w:rsidRPr="00F07391">
        <w:rPr>
          <w:rFonts w:cs="Calibri"/>
          <w:b/>
          <w:sz w:val="24"/>
          <w:szCs w:val="24"/>
        </w:rPr>
        <w:t>Djemila</w:t>
      </w:r>
      <w:proofErr w:type="spellEnd"/>
      <w:r w:rsidR="00D147A8" w:rsidRPr="00F07391">
        <w:rPr>
          <w:rFonts w:cs="Calibri"/>
          <w:b/>
          <w:sz w:val="24"/>
          <w:szCs w:val="24"/>
        </w:rPr>
        <w:t xml:space="preserve"> (195km/3,20h)</w:t>
      </w:r>
    </w:p>
    <w:p w:rsidR="00D147A8" w:rsidRPr="00F07391" w:rsidRDefault="00D147A8" w:rsidP="00D147A8">
      <w:pPr>
        <w:shd w:val="clear" w:color="auto" w:fill="FFFFFF"/>
        <w:spacing w:after="0" w:line="240" w:lineRule="auto"/>
        <w:ind w:left="1134"/>
        <w:textAlignment w:val="baseline"/>
        <w:rPr>
          <w:rFonts w:eastAsia="Times New Roman" w:cs="Times New Roman"/>
          <w:sz w:val="24"/>
          <w:szCs w:val="24"/>
          <w:lang w:eastAsia="it-IT"/>
        </w:rPr>
      </w:pPr>
      <w:r w:rsidRPr="00F07391">
        <w:rPr>
          <w:rFonts w:cs="Calibri"/>
          <w:sz w:val="24"/>
          <w:szCs w:val="24"/>
        </w:rPr>
        <w:t xml:space="preserve">Trasferimento a </w:t>
      </w:r>
      <w:proofErr w:type="spellStart"/>
      <w:r w:rsidRPr="00F07391">
        <w:rPr>
          <w:rFonts w:cs="Calibri"/>
          <w:sz w:val="24"/>
          <w:szCs w:val="24"/>
        </w:rPr>
        <w:t>Djemila</w:t>
      </w:r>
      <w:proofErr w:type="spellEnd"/>
      <w:r w:rsidRPr="00F07391">
        <w:rPr>
          <w:rFonts w:cs="Calibri"/>
          <w:sz w:val="24"/>
          <w:szCs w:val="24"/>
        </w:rPr>
        <w:t>,</w:t>
      </w:r>
      <w:r w:rsidRPr="00F07391">
        <w:rPr>
          <w:rFonts w:eastAsia="Times New Roman" w:cs="Times New Roman"/>
          <w:sz w:val="24"/>
          <w:szCs w:val="24"/>
          <w:lang w:eastAsia="it-IT"/>
        </w:rPr>
        <w:t xml:space="preserve"> visita del</w:t>
      </w:r>
      <w:r w:rsidRPr="00F07391">
        <w:rPr>
          <w:sz w:val="24"/>
          <w:szCs w:val="24"/>
        </w:rPr>
        <w:t xml:space="preserve">l’antica </w:t>
      </w:r>
      <w:proofErr w:type="spellStart"/>
      <w:r w:rsidRPr="00F07391">
        <w:rPr>
          <w:sz w:val="24"/>
          <w:szCs w:val="24"/>
        </w:rPr>
        <w:t>Cuicul</w:t>
      </w:r>
      <w:proofErr w:type="spellEnd"/>
      <w:r w:rsidRPr="00F07391">
        <w:rPr>
          <w:sz w:val="24"/>
          <w:szCs w:val="24"/>
        </w:rPr>
        <w:t xml:space="preserve"> o </w:t>
      </w:r>
      <w:proofErr w:type="spellStart"/>
      <w:r w:rsidRPr="00F07391">
        <w:rPr>
          <w:sz w:val="24"/>
          <w:szCs w:val="24"/>
        </w:rPr>
        <w:t>Curculum</w:t>
      </w:r>
      <w:proofErr w:type="spellEnd"/>
      <w:r w:rsidRPr="00F07391">
        <w:rPr>
          <w:sz w:val="24"/>
          <w:szCs w:val="24"/>
        </w:rPr>
        <w:t xml:space="preserve">, situata su uno sperone roccioso a 1400 m. di altitudine. Patrimonio dell’umanità dell’Unesco, risale al I secolo d. C. ed è nata come residenza per i veterani della </w:t>
      </w:r>
      <w:proofErr w:type="spellStart"/>
      <w:r w:rsidRPr="00F07391">
        <w:rPr>
          <w:sz w:val="24"/>
          <w:szCs w:val="24"/>
        </w:rPr>
        <w:t>Legio</w:t>
      </w:r>
      <w:proofErr w:type="spellEnd"/>
      <w:r w:rsidRPr="00F07391">
        <w:rPr>
          <w:sz w:val="24"/>
          <w:szCs w:val="24"/>
        </w:rPr>
        <w:t xml:space="preserve"> III Augusta. Oggi, oltre ai raffinati mosaici presenti nel museo, si possono ammirare i resti dell’arco di Caracalla, del tempio dei Severi, del vecchio foro con </w:t>
      </w:r>
      <w:r w:rsidRPr="00F07391">
        <w:rPr>
          <w:b/>
          <w:sz w:val="24"/>
          <w:szCs w:val="24"/>
        </w:rPr>
        <w:t>i</w:t>
      </w:r>
      <w:r w:rsidRPr="00F07391">
        <w:rPr>
          <w:rStyle w:val="Enfasigrassetto"/>
          <w:rFonts w:cs="Tahoma"/>
          <w:b w:val="0"/>
          <w:iCs/>
          <w:color w:val="000000"/>
          <w:sz w:val="24"/>
          <w:szCs w:val="24"/>
          <w:bdr w:val="none" w:sz="0" w:space="0" w:color="auto" w:frame="1"/>
        </w:rPr>
        <w:t>l mercato con i tavoli dei venditori e le unità di misura per i prodotti agricoli,</w:t>
      </w:r>
      <w:r w:rsidRPr="00F07391">
        <w:rPr>
          <w:rStyle w:val="Enfasigrassetto"/>
          <w:rFonts w:cs="Tahoma"/>
          <w:i/>
          <w:iCs/>
          <w:color w:val="000000"/>
          <w:sz w:val="24"/>
          <w:szCs w:val="24"/>
          <w:bdr w:val="none" w:sz="0" w:space="0" w:color="auto" w:frame="1"/>
        </w:rPr>
        <w:t xml:space="preserve"> </w:t>
      </w:r>
      <w:r w:rsidRPr="00F07391">
        <w:rPr>
          <w:sz w:val="24"/>
          <w:szCs w:val="24"/>
        </w:rPr>
        <w:t xml:space="preserve">delle Grandi Terme volute da </w:t>
      </w:r>
      <w:proofErr w:type="spellStart"/>
      <w:r w:rsidRPr="00F07391">
        <w:rPr>
          <w:sz w:val="24"/>
          <w:szCs w:val="24"/>
        </w:rPr>
        <w:t>Commodo</w:t>
      </w:r>
      <w:proofErr w:type="spellEnd"/>
      <w:r w:rsidRPr="00F07391">
        <w:rPr>
          <w:sz w:val="24"/>
          <w:szCs w:val="24"/>
        </w:rPr>
        <w:t xml:space="preserve"> e del teatro, scavato su un fianco della collina</w:t>
      </w:r>
      <w:r w:rsidR="00B76014">
        <w:rPr>
          <w:sz w:val="24"/>
          <w:szCs w:val="24"/>
        </w:rPr>
        <w:t>,</w:t>
      </w:r>
      <w:r w:rsidRPr="00F07391">
        <w:rPr>
          <w:sz w:val="24"/>
          <w:szCs w:val="24"/>
        </w:rPr>
        <w:t xml:space="preserve"> che poteva accogliere fino a 3.000 spettatori. </w:t>
      </w:r>
      <w:r w:rsidRPr="00F07391">
        <w:rPr>
          <w:rStyle w:val="Enfasigrassetto"/>
          <w:rFonts w:cs="Tahoma"/>
          <w:i/>
          <w:iCs/>
          <w:sz w:val="24"/>
          <w:szCs w:val="24"/>
          <w:bdr w:val="none" w:sz="0" w:space="0" w:color="auto" w:frame="1"/>
        </w:rPr>
        <w:t xml:space="preserve"> </w:t>
      </w:r>
      <w:r w:rsidRPr="00F07391">
        <w:rPr>
          <w:rStyle w:val="Enfasigrassetto"/>
          <w:rFonts w:cs="Tahoma"/>
          <w:b w:val="0"/>
          <w:iCs/>
          <w:sz w:val="24"/>
          <w:szCs w:val="24"/>
          <w:bdr w:val="none" w:sz="0" w:space="0" w:color="auto" w:frame="1"/>
        </w:rPr>
        <w:t>Ma l</w:t>
      </w:r>
      <w:r w:rsidRPr="00F07391">
        <w:rPr>
          <w:rFonts w:cs="Tahoma"/>
          <w:sz w:val="24"/>
          <w:szCs w:val="24"/>
        </w:rPr>
        <w:t xml:space="preserve">a città conobbe grande prosperità anche in epoca paleocristiana, come documentato dai monumenti e dalle basiliche cristiane. </w:t>
      </w:r>
    </w:p>
    <w:p w:rsidR="00D147A8" w:rsidRPr="00F07391" w:rsidRDefault="00D147A8" w:rsidP="00EF1E61">
      <w:pPr>
        <w:autoSpaceDE w:val="0"/>
        <w:autoSpaceDN w:val="0"/>
        <w:adjustRightInd w:val="0"/>
        <w:spacing w:after="0" w:line="240" w:lineRule="auto"/>
        <w:ind w:left="1134"/>
        <w:rPr>
          <w:rFonts w:cs="Calibri"/>
          <w:sz w:val="16"/>
          <w:szCs w:val="16"/>
        </w:rPr>
      </w:pPr>
    </w:p>
    <w:p w:rsidR="00524016" w:rsidRPr="00F07391" w:rsidRDefault="006265E3" w:rsidP="00524016">
      <w:pPr>
        <w:autoSpaceDE w:val="0"/>
        <w:autoSpaceDN w:val="0"/>
        <w:adjustRightInd w:val="0"/>
        <w:spacing w:after="0" w:line="240" w:lineRule="auto"/>
        <w:ind w:left="426" w:firstLine="708"/>
        <w:rPr>
          <w:rFonts w:cs="Calibri"/>
          <w:b/>
          <w:sz w:val="24"/>
          <w:szCs w:val="24"/>
        </w:rPr>
      </w:pPr>
      <w:r w:rsidRPr="00F07391">
        <w:rPr>
          <w:rFonts w:cs="Calibri"/>
          <w:b/>
          <w:color w:val="FF0000"/>
          <w:sz w:val="24"/>
          <w:szCs w:val="24"/>
        </w:rPr>
        <w:t>12</w:t>
      </w:r>
      <w:r w:rsidR="00524016" w:rsidRPr="00F07391">
        <w:rPr>
          <w:rFonts w:cs="Calibri"/>
          <w:b/>
          <w:color w:val="FF0000"/>
          <w:sz w:val="24"/>
          <w:szCs w:val="24"/>
        </w:rPr>
        <w:t>° giorno –</w:t>
      </w:r>
      <w:r w:rsidR="00524016" w:rsidRPr="00F07391">
        <w:rPr>
          <w:rFonts w:cs="Calibri"/>
          <w:b/>
          <w:sz w:val="24"/>
          <w:szCs w:val="24"/>
        </w:rPr>
        <w:t xml:space="preserve"> </w:t>
      </w:r>
      <w:proofErr w:type="spellStart"/>
      <w:r w:rsidR="00524016" w:rsidRPr="00F07391">
        <w:rPr>
          <w:rFonts w:cs="Calibri"/>
          <w:b/>
          <w:sz w:val="24"/>
          <w:szCs w:val="24"/>
        </w:rPr>
        <w:t>Djemila</w:t>
      </w:r>
      <w:proofErr w:type="spellEnd"/>
      <w:r w:rsidR="00524016" w:rsidRPr="00F07391">
        <w:rPr>
          <w:rFonts w:cs="Calibri"/>
          <w:b/>
          <w:sz w:val="24"/>
          <w:szCs w:val="24"/>
        </w:rPr>
        <w:t xml:space="preserve"> – </w:t>
      </w:r>
      <w:proofErr w:type="spellStart"/>
      <w:r w:rsidR="00524016" w:rsidRPr="00F07391">
        <w:rPr>
          <w:rFonts w:cs="Calibri"/>
          <w:b/>
          <w:sz w:val="24"/>
          <w:szCs w:val="24"/>
        </w:rPr>
        <w:t>Béjaïa</w:t>
      </w:r>
      <w:proofErr w:type="spellEnd"/>
      <w:r w:rsidR="00524016" w:rsidRPr="00F07391">
        <w:rPr>
          <w:rFonts w:cs="Calibri"/>
          <w:b/>
          <w:sz w:val="24"/>
          <w:szCs w:val="24"/>
        </w:rPr>
        <w:t xml:space="preserve"> (134km/3.30h)</w:t>
      </w:r>
    </w:p>
    <w:p w:rsidR="00D147A8" w:rsidRDefault="006265E3" w:rsidP="00D147A8">
      <w:pPr>
        <w:autoSpaceDE w:val="0"/>
        <w:autoSpaceDN w:val="0"/>
        <w:adjustRightInd w:val="0"/>
        <w:spacing w:after="0" w:line="240" w:lineRule="auto"/>
        <w:ind w:left="1134"/>
        <w:rPr>
          <w:rFonts w:cs="Calibri"/>
          <w:sz w:val="24"/>
          <w:szCs w:val="24"/>
        </w:rPr>
      </w:pPr>
      <w:r w:rsidRPr="00F07391">
        <w:rPr>
          <w:rFonts w:cs="MS Shell Dlg 2"/>
          <w:sz w:val="24"/>
          <w:szCs w:val="24"/>
        </w:rPr>
        <w:t xml:space="preserve">In mattinata finiremo di visitare </w:t>
      </w:r>
      <w:proofErr w:type="spellStart"/>
      <w:r w:rsidRPr="00F07391">
        <w:rPr>
          <w:rFonts w:cs="MS Shell Dlg 2"/>
          <w:sz w:val="24"/>
          <w:szCs w:val="24"/>
        </w:rPr>
        <w:t>Djemila</w:t>
      </w:r>
      <w:proofErr w:type="spellEnd"/>
      <w:r w:rsidRPr="00F07391">
        <w:rPr>
          <w:rFonts w:cs="MS Shell Dlg 2"/>
          <w:sz w:val="24"/>
          <w:szCs w:val="24"/>
        </w:rPr>
        <w:t>, se non avremo fatto in tempo ieri, Poi partenza per</w:t>
      </w:r>
      <w:r w:rsidR="00F07391">
        <w:rPr>
          <w:rFonts w:cs="MS Shell Dlg 2"/>
          <w:sz w:val="24"/>
          <w:szCs w:val="24"/>
        </w:rPr>
        <w:t xml:space="preserve"> </w:t>
      </w:r>
      <w:proofErr w:type="spellStart"/>
      <w:r w:rsidR="00D147A8" w:rsidRPr="00F07391">
        <w:rPr>
          <w:rFonts w:cs="MS Shell Dlg 2"/>
          <w:sz w:val="24"/>
          <w:szCs w:val="24"/>
        </w:rPr>
        <w:t>Beja</w:t>
      </w:r>
      <w:r w:rsidR="00D147A8" w:rsidRPr="00F07391">
        <w:rPr>
          <w:rFonts w:cs="Calibri"/>
          <w:sz w:val="24"/>
          <w:szCs w:val="24"/>
        </w:rPr>
        <w:t>ïa</w:t>
      </w:r>
      <w:proofErr w:type="spellEnd"/>
      <w:r w:rsidR="00D147A8" w:rsidRPr="00F07391">
        <w:rPr>
          <w:rFonts w:cs="Calibri"/>
          <w:sz w:val="24"/>
          <w:szCs w:val="24"/>
        </w:rPr>
        <w:t xml:space="preserve">, </w:t>
      </w:r>
      <w:r w:rsidRPr="00F07391">
        <w:rPr>
          <w:rFonts w:cs="Calibri"/>
          <w:sz w:val="24"/>
          <w:szCs w:val="24"/>
        </w:rPr>
        <w:t xml:space="preserve">la </w:t>
      </w:r>
      <w:r w:rsidR="00D147A8" w:rsidRPr="00F07391">
        <w:rPr>
          <w:rFonts w:cs="Calibri"/>
          <w:sz w:val="24"/>
          <w:szCs w:val="24"/>
        </w:rPr>
        <w:t xml:space="preserve">casa dei </w:t>
      </w:r>
      <w:proofErr w:type="spellStart"/>
      <w:r w:rsidR="00D147A8" w:rsidRPr="00F07391">
        <w:rPr>
          <w:rFonts w:cs="Calibri"/>
          <w:sz w:val="24"/>
          <w:szCs w:val="24"/>
        </w:rPr>
        <w:t>Bugioti</w:t>
      </w:r>
      <w:proofErr w:type="spellEnd"/>
      <w:r w:rsidR="00D147A8" w:rsidRPr="00F07391">
        <w:rPr>
          <w:rFonts w:cs="Calibri"/>
          <w:sz w:val="24"/>
          <w:szCs w:val="24"/>
        </w:rPr>
        <w:t xml:space="preserve"> (così si chiamano gli abitanti!). Anticamente in berbero si chiamava Vaga, “i rovi”, forse per via del suo territorio ricco di arbusti. Nel medioevo, invece, fu famosa per le sue candele che venivano fatte con cera d’api e che, dal nome </w:t>
      </w:r>
      <w:r w:rsidR="00B76014">
        <w:rPr>
          <w:rFonts w:cs="Calibri"/>
          <w:sz w:val="24"/>
          <w:szCs w:val="24"/>
        </w:rPr>
        <w:t xml:space="preserve">della </w:t>
      </w:r>
      <w:r w:rsidR="00D147A8" w:rsidRPr="00F07391">
        <w:rPr>
          <w:rFonts w:cs="Calibri"/>
          <w:sz w:val="24"/>
          <w:szCs w:val="24"/>
        </w:rPr>
        <w:t xml:space="preserve">città, furono chiamate bugie. E, pensate, da qui furono diffusi nell’Occidente i numeri arabi che oggi tutti utilizziamo!  Molti sono i reperti di epoca romana da vedere, poiché la città, con il nome di </w:t>
      </w:r>
      <w:proofErr w:type="spellStart"/>
      <w:r w:rsidR="00D147A8" w:rsidRPr="00F07391">
        <w:rPr>
          <w:rFonts w:cs="Calibri"/>
          <w:sz w:val="24"/>
          <w:szCs w:val="24"/>
        </w:rPr>
        <w:t>Saldae</w:t>
      </w:r>
      <w:proofErr w:type="spellEnd"/>
      <w:r w:rsidR="00D147A8" w:rsidRPr="00F07391">
        <w:rPr>
          <w:rFonts w:cs="Calibri"/>
          <w:sz w:val="24"/>
          <w:szCs w:val="24"/>
        </w:rPr>
        <w:t xml:space="preserve"> (fondata da Augusto per i soldati veterani della VII legione), entrò poi a far parte di quella che allora veniva chiamata </w:t>
      </w:r>
      <w:proofErr w:type="spellStart"/>
      <w:r w:rsidR="00D147A8" w:rsidRPr="00F07391">
        <w:rPr>
          <w:rFonts w:cs="Calibri"/>
          <w:sz w:val="24"/>
          <w:szCs w:val="24"/>
        </w:rPr>
        <w:t>Mauretania</w:t>
      </w:r>
      <w:proofErr w:type="spellEnd"/>
      <w:r w:rsidR="00D147A8" w:rsidRPr="00F07391">
        <w:rPr>
          <w:rFonts w:cs="Calibri"/>
          <w:sz w:val="24"/>
          <w:szCs w:val="24"/>
        </w:rPr>
        <w:t xml:space="preserve"> </w:t>
      </w:r>
      <w:proofErr w:type="spellStart"/>
      <w:r w:rsidR="00D147A8" w:rsidRPr="00F07391">
        <w:rPr>
          <w:rFonts w:cs="Calibri"/>
          <w:sz w:val="24"/>
          <w:szCs w:val="24"/>
        </w:rPr>
        <w:t>Cesarense</w:t>
      </w:r>
      <w:proofErr w:type="spellEnd"/>
      <w:r w:rsidR="00D147A8" w:rsidRPr="00F07391">
        <w:rPr>
          <w:rFonts w:cs="Calibri"/>
          <w:sz w:val="24"/>
          <w:szCs w:val="24"/>
        </w:rPr>
        <w:t xml:space="preserve">. Ma alla fine, nel XV secolo, divenne anch’essa un temuto covo di corsari barbareschi finché non venne occupata dagli Spagnoli. Visita alla casbah, vero cuore pulsante di tutte le città del </w:t>
      </w:r>
      <w:proofErr w:type="spellStart"/>
      <w:r w:rsidR="00D147A8" w:rsidRPr="00F07391">
        <w:rPr>
          <w:rFonts w:cs="Calibri"/>
          <w:sz w:val="24"/>
          <w:szCs w:val="24"/>
        </w:rPr>
        <w:t>maghreb</w:t>
      </w:r>
      <w:proofErr w:type="spellEnd"/>
      <w:r w:rsidR="00D147A8" w:rsidRPr="00F07391">
        <w:rPr>
          <w:rFonts w:cs="Calibri"/>
          <w:sz w:val="24"/>
          <w:szCs w:val="24"/>
        </w:rPr>
        <w:t xml:space="preserve"> (che significa “luogo al tramonto”).</w:t>
      </w:r>
    </w:p>
    <w:p w:rsidR="00F07391" w:rsidRPr="00F07391" w:rsidRDefault="00F07391" w:rsidP="00D147A8">
      <w:pPr>
        <w:autoSpaceDE w:val="0"/>
        <w:autoSpaceDN w:val="0"/>
        <w:adjustRightInd w:val="0"/>
        <w:spacing w:after="0" w:line="240" w:lineRule="auto"/>
        <w:ind w:left="1134"/>
        <w:rPr>
          <w:rFonts w:cs="Calibri"/>
          <w:b/>
          <w:sz w:val="16"/>
          <w:szCs w:val="16"/>
        </w:rPr>
      </w:pPr>
    </w:p>
    <w:p w:rsidR="00524016" w:rsidRPr="00F07391" w:rsidRDefault="006265E3" w:rsidP="00524016">
      <w:pPr>
        <w:autoSpaceDE w:val="0"/>
        <w:autoSpaceDN w:val="0"/>
        <w:adjustRightInd w:val="0"/>
        <w:spacing w:after="0" w:line="240" w:lineRule="auto"/>
        <w:ind w:left="426" w:firstLine="708"/>
        <w:rPr>
          <w:rFonts w:cs="Calibri"/>
          <w:b/>
          <w:sz w:val="24"/>
          <w:szCs w:val="24"/>
        </w:rPr>
      </w:pPr>
      <w:r w:rsidRPr="00F07391">
        <w:rPr>
          <w:rFonts w:cs="Calibri"/>
          <w:b/>
          <w:color w:val="FF0000"/>
          <w:sz w:val="24"/>
          <w:szCs w:val="24"/>
        </w:rPr>
        <w:t>13</w:t>
      </w:r>
      <w:r w:rsidR="00524016" w:rsidRPr="00F07391">
        <w:rPr>
          <w:rFonts w:cs="Calibri"/>
          <w:b/>
          <w:color w:val="FF0000"/>
          <w:sz w:val="24"/>
          <w:szCs w:val="24"/>
        </w:rPr>
        <w:t xml:space="preserve">° giorno – </w:t>
      </w:r>
      <w:proofErr w:type="spellStart"/>
      <w:r w:rsidR="00524016" w:rsidRPr="00F07391">
        <w:rPr>
          <w:rFonts w:cs="Calibri"/>
          <w:b/>
          <w:sz w:val="24"/>
          <w:szCs w:val="24"/>
        </w:rPr>
        <w:t>Béjaïa</w:t>
      </w:r>
      <w:proofErr w:type="spellEnd"/>
      <w:r w:rsidR="00524016" w:rsidRPr="00F07391">
        <w:rPr>
          <w:rFonts w:cs="Calibri"/>
          <w:b/>
          <w:sz w:val="24"/>
          <w:szCs w:val="24"/>
        </w:rPr>
        <w:t xml:space="preserve"> – Tizi </w:t>
      </w:r>
      <w:proofErr w:type="spellStart"/>
      <w:proofErr w:type="gramStart"/>
      <w:r w:rsidR="00524016" w:rsidRPr="00F07391">
        <w:rPr>
          <w:rFonts w:cs="Calibri"/>
          <w:b/>
          <w:sz w:val="24"/>
          <w:szCs w:val="24"/>
        </w:rPr>
        <w:t>Ouzou</w:t>
      </w:r>
      <w:proofErr w:type="spellEnd"/>
      <w:r w:rsidR="00524016" w:rsidRPr="00F07391">
        <w:rPr>
          <w:rFonts w:cs="Calibri"/>
          <w:b/>
          <w:sz w:val="24"/>
          <w:szCs w:val="24"/>
        </w:rPr>
        <w:t xml:space="preserve"> </w:t>
      </w:r>
      <w:r w:rsidRPr="00F07391">
        <w:rPr>
          <w:rFonts w:cs="Calibri"/>
          <w:b/>
          <w:sz w:val="24"/>
          <w:szCs w:val="24"/>
        </w:rPr>
        <w:t xml:space="preserve"> (</w:t>
      </w:r>
      <w:proofErr w:type="gramEnd"/>
      <w:r w:rsidRPr="00F07391">
        <w:rPr>
          <w:rFonts w:cs="Calibri"/>
          <w:b/>
          <w:sz w:val="24"/>
          <w:szCs w:val="24"/>
        </w:rPr>
        <w:t>121km/2,45)</w:t>
      </w:r>
    </w:p>
    <w:p w:rsidR="006265E3" w:rsidRPr="00F07391" w:rsidRDefault="006265E3" w:rsidP="006265E3">
      <w:pPr>
        <w:autoSpaceDE w:val="0"/>
        <w:autoSpaceDN w:val="0"/>
        <w:adjustRightInd w:val="0"/>
        <w:spacing w:after="0" w:line="240" w:lineRule="auto"/>
        <w:ind w:left="1134"/>
        <w:rPr>
          <w:color w:val="333333"/>
          <w:sz w:val="24"/>
          <w:szCs w:val="24"/>
          <w:shd w:val="clear" w:color="auto" w:fill="FFFFFF"/>
        </w:rPr>
      </w:pPr>
      <w:r w:rsidRPr="00F07391">
        <w:rPr>
          <w:rFonts w:cs="Calibri"/>
          <w:sz w:val="24"/>
          <w:szCs w:val="24"/>
        </w:rPr>
        <w:t xml:space="preserve">Siamo nel cuore della </w:t>
      </w:r>
      <w:proofErr w:type="spellStart"/>
      <w:r w:rsidRPr="00F07391">
        <w:rPr>
          <w:rFonts w:cs="Calibri"/>
          <w:sz w:val="24"/>
          <w:szCs w:val="24"/>
        </w:rPr>
        <w:t>Cabilia</w:t>
      </w:r>
      <w:proofErr w:type="spellEnd"/>
      <w:r w:rsidRPr="00F07391">
        <w:rPr>
          <w:rFonts w:cs="Calibri"/>
          <w:sz w:val="24"/>
          <w:szCs w:val="24"/>
        </w:rPr>
        <w:t xml:space="preserve">, terra dei </w:t>
      </w:r>
      <w:proofErr w:type="spellStart"/>
      <w:r w:rsidRPr="00F07391">
        <w:rPr>
          <w:rFonts w:cs="Calibri"/>
          <w:sz w:val="24"/>
          <w:szCs w:val="24"/>
        </w:rPr>
        <w:t>Masiri</w:t>
      </w:r>
      <w:proofErr w:type="spellEnd"/>
      <w:r w:rsidR="008B65F8">
        <w:rPr>
          <w:rFonts w:cs="Calibri"/>
          <w:sz w:val="24"/>
          <w:szCs w:val="24"/>
        </w:rPr>
        <w:t>,</w:t>
      </w:r>
      <w:r w:rsidRPr="00F07391">
        <w:rPr>
          <w:rFonts w:cs="Calibri"/>
          <w:sz w:val="24"/>
          <w:szCs w:val="24"/>
        </w:rPr>
        <w:t xml:space="preserve"> gente fiera e indipendente. I Romani li chiamavano </w:t>
      </w:r>
      <w:proofErr w:type="spellStart"/>
      <w:r w:rsidRPr="00F07391">
        <w:rPr>
          <w:rFonts w:cs="Calibri"/>
          <w:sz w:val="24"/>
          <w:szCs w:val="24"/>
        </w:rPr>
        <w:t>Quinques</w:t>
      </w:r>
      <w:proofErr w:type="spellEnd"/>
      <w:r w:rsidRPr="00F07391">
        <w:rPr>
          <w:rFonts w:cs="Calibri"/>
          <w:sz w:val="24"/>
          <w:szCs w:val="24"/>
        </w:rPr>
        <w:t xml:space="preserve"> </w:t>
      </w:r>
      <w:proofErr w:type="spellStart"/>
      <w:r w:rsidRPr="00F07391">
        <w:rPr>
          <w:rFonts w:cs="Calibri"/>
          <w:sz w:val="24"/>
          <w:szCs w:val="24"/>
        </w:rPr>
        <w:t>gentes</w:t>
      </w:r>
      <w:proofErr w:type="spellEnd"/>
      <w:r w:rsidRPr="00F07391">
        <w:rPr>
          <w:rFonts w:cs="Calibri"/>
          <w:sz w:val="24"/>
          <w:szCs w:val="24"/>
        </w:rPr>
        <w:t xml:space="preserve"> (Cinque tribù) ed essi dovettero difendersi dalla loro invasione rifugiandosi sulle montagne della costa e fondandovi i loro villaggi. Poi fu la volta dei Francesi che imposero loro la privatizzazione delle terre, fino ad allora gestite in forma comunitaria.</w:t>
      </w:r>
      <w:r w:rsidR="00FC1D0E" w:rsidRPr="00F07391">
        <w:rPr>
          <w:rFonts w:cs="Calibri"/>
          <w:sz w:val="24"/>
          <w:szCs w:val="24"/>
        </w:rPr>
        <w:t xml:space="preserve"> I </w:t>
      </w:r>
      <w:proofErr w:type="spellStart"/>
      <w:r w:rsidR="00FC1D0E" w:rsidRPr="00F07391">
        <w:rPr>
          <w:rFonts w:cs="Calibri"/>
          <w:sz w:val="24"/>
          <w:szCs w:val="24"/>
        </w:rPr>
        <w:t>Masiri</w:t>
      </w:r>
      <w:proofErr w:type="spellEnd"/>
      <w:r w:rsidR="00FC1D0E" w:rsidRPr="00F07391">
        <w:rPr>
          <w:rFonts w:cs="Calibri"/>
          <w:sz w:val="24"/>
          <w:szCs w:val="24"/>
        </w:rPr>
        <w:t xml:space="preserve"> si ribellarono ma i Francesi risposero con le armi… e fu un vero e proprio genocidio!</w:t>
      </w:r>
      <w:r w:rsidR="00FC1D0E" w:rsidRPr="00F07391">
        <w:rPr>
          <w:color w:val="333333"/>
          <w:sz w:val="24"/>
          <w:szCs w:val="24"/>
          <w:shd w:val="clear" w:color="auto" w:fill="FFFFFF"/>
        </w:rPr>
        <w:t xml:space="preserve"> Ed è proprio questa loro indole indipendente, anti-autoritaria, anti-statale e ribelle che li renderà protagonisti agli inizi degli anni 2000 di un’estesa e spontanea insurrezione popolare nota con il nome di “Primavera Nera”.  L’occasione fu l’uccisione di un ragazzo cabilo, un liceale, per mano di un gendarme. I compagni di classe misero in atto una manifestazione, al grido di “Niente </w:t>
      </w:r>
      <w:r w:rsidR="00FC1D0E" w:rsidRPr="00F07391">
        <w:rPr>
          <w:color w:val="333333"/>
          <w:sz w:val="24"/>
          <w:szCs w:val="24"/>
          <w:shd w:val="clear" w:color="auto" w:fill="FFFFFF"/>
        </w:rPr>
        <w:lastRenderedPageBreak/>
        <w:t>perdono” che fu repressa nel sangue. La reazione del popolo cabilo fu immediata ed in questa occasione riscoprì appieno la sua individualità. La Primavera Nera, </w:t>
      </w:r>
      <w:proofErr w:type="spellStart"/>
      <w:r w:rsidR="00FC1D0E" w:rsidRPr="00F07391">
        <w:rPr>
          <w:rStyle w:val="Enfasicorsivo"/>
          <w:color w:val="333333"/>
          <w:sz w:val="24"/>
          <w:szCs w:val="24"/>
          <w:shd w:val="clear" w:color="auto" w:fill="FFFFFF"/>
        </w:rPr>
        <w:t>Tafsut</w:t>
      </w:r>
      <w:proofErr w:type="spellEnd"/>
      <w:r w:rsidR="00FC1D0E" w:rsidRPr="00F07391">
        <w:rPr>
          <w:rStyle w:val="Enfasicorsivo"/>
          <w:color w:val="333333"/>
          <w:sz w:val="24"/>
          <w:szCs w:val="24"/>
          <w:shd w:val="clear" w:color="auto" w:fill="FFFFFF"/>
        </w:rPr>
        <w:t xml:space="preserve"> </w:t>
      </w:r>
      <w:proofErr w:type="spellStart"/>
      <w:r w:rsidR="00FC1D0E" w:rsidRPr="00F07391">
        <w:rPr>
          <w:rStyle w:val="Enfasicorsivo"/>
          <w:color w:val="333333"/>
          <w:sz w:val="24"/>
          <w:szCs w:val="24"/>
          <w:shd w:val="clear" w:color="auto" w:fill="FFFFFF"/>
        </w:rPr>
        <w:t>taberkant</w:t>
      </w:r>
      <w:proofErr w:type="spellEnd"/>
      <w:r w:rsidR="00FC1D0E" w:rsidRPr="00F07391">
        <w:rPr>
          <w:rStyle w:val="Enfasicorsivo"/>
          <w:color w:val="333333"/>
          <w:sz w:val="24"/>
          <w:szCs w:val="24"/>
          <w:shd w:val="clear" w:color="auto" w:fill="FFFFFF"/>
        </w:rPr>
        <w:t>, </w:t>
      </w:r>
      <w:r w:rsidR="00FC1D0E" w:rsidRPr="00F07391">
        <w:rPr>
          <w:color w:val="333333"/>
          <w:sz w:val="24"/>
          <w:szCs w:val="24"/>
          <w:shd w:val="clear" w:color="auto" w:fill="FFFFFF"/>
        </w:rPr>
        <w:t>terminò solamente agli inizi del 2003 e contò più di 120 vittime tra la popolazione cabila insorta contro l’esercito algerino ed il potere governativo. Oggi le cose sono molto cambiate ed il caratteristico sistema comunitario dei Cabili è quasi completamente scomparso, rimanendone qualche traccia in qualche isolato paese, sperduto tra le montagne.</w:t>
      </w:r>
    </w:p>
    <w:p w:rsidR="006265E3" w:rsidRDefault="00A5485F" w:rsidP="00A5485F">
      <w:pPr>
        <w:autoSpaceDE w:val="0"/>
        <w:autoSpaceDN w:val="0"/>
        <w:adjustRightInd w:val="0"/>
        <w:spacing w:after="0" w:line="240" w:lineRule="auto"/>
        <w:ind w:left="1134"/>
        <w:rPr>
          <w:rFonts w:cs="Calibri"/>
          <w:sz w:val="24"/>
          <w:szCs w:val="24"/>
        </w:rPr>
      </w:pPr>
      <w:r w:rsidRPr="00F07391">
        <w:rPr>
          <w:rFonts w:cs="Calibri"/>
          <w:sz w:val="24"/>
          <w:szCs w:val="24"/>
        </w:rPr>
        <w:t>Visita ai mercati artigianali dove potrete acquistare splendidi gioielli cabili, in argento e smalto, famosi in tutto il mondo.</w:t>
      </w:r>
    </w:p>
    <w:p w:rsidR="00F07391" w:rsidRPr="00F07391" w:rsidRDefault="00F07391" w:rsidP="00A5485F">
      <w:pPr>
        <w:autoSpaceDE w:val="0"/>
        <w:autoSpaceDN w:val="0"/>
        <w:adjustRightInd w:val="0"/>
        <w:spacing w:after="0" w:line="240" w:lineRule="auto"/>
        <w:ind w:left="1134"/>
        <w:rPr>
          <w:rFonts w:cs="Calibri"/>
          <w:b/>
          <w:sz w:val="16"/>
          <w:szCs w:val="16"/>
        </w:rPr>
      </w:pPr>
    </w:p>
    <w:p w:rsidR="000E2C6B" w:rsidRPr="00F07391" w:rsidRDefault="006265E3" w:rsidP="00524016">
      <w:pPr>
        <w:autoSpaceDE w:val="0"/>
        <w:autoSpaceDN w:val="0"/>
        <w:adjustRightInd w:val="0"/>
        <w:spacing w:after="0" w:line="240" w:lineRule="auto"/>
        <w:ind w:left="426" w:firstLine="708"/>
        <w:rPr>
          <w:rFonts w:cs="MS Shell Dlg 2"/>
          <w:b/>
          <w:sz w:val="24"/>
          <w:szCs w:val="24"/>
        </w:rPr>
      </w:pPr>
      <w:r w:rsidRPr="00F07391">
        <w:rPr>
          <w:rFonts w:cs="Calibri"/>
          <w:b/>
          <w:color w:val="FF0000"/>
          <w:sz w:val="24"/>
          <w:szCs w:val="24"/>
        </w:rPr>
        <w:t>14</w:t>
      </w:r>
      <w:r w:rsidR="00524016" w:rsidRPr="00F07391">
        <w:rPr>
          <w:rFonts w:cs="Calibri"/>
          <w:b/>
          <w:color w:val="FF0000"/>
          <w:sz w:val="24"/>
          <w:szCs w:val="24"/>
        </w:rPr>
        <w:t xml:space="preserve">° giorno </w:t>
      </w:r>
      <w:r w:rsidR="00524016" w:rsidRPr="00F07391">
        <w:rPr>
          <w:rFonts w:cs="MS Shell Dlg 2"/>
          <w:b/>
          <w:color w:val="FF0000"/>
          <w:sz w:val="24"/>
          <w:szCs w:val="24"/>
        </w:rPr>
        <w:t>–</w:t>
      </w:r>
      <w:r w:rsidR="00524016" w:rsidRPr="00F07391">
        <w:rPr>
          <w:rFonts w:cs="MS Shell Dlg 2"/>
          <w:color w:val="FF0000"/>
          <w:sz w:val="24"/>
          <w:szCs w:val="24"/>
        </w:rPr>
        <w:t xml:space="preserve"> </w:t>
      </w:r>
      <w:r w:rsidR="00A5485F" w:rsidRPr="00F07391">
        <w:rPr>
          <w:rFonts w:cs="MS Shell Dlg 2"/>
          <w:b/>
          <w:sz w:val="24"/>
          <w:szCs w:val="24"/>
        </w:rPr>
        <w:t xml:space="preserve">Tizi </w:t>
      </w:r>
      <w:proofErr w:type="spellStart"/>
      <w:r w:rsidR="00A5485F" w:rsidRPr="00F07391">
        <w:rPr>
          <w:rFonts w:cs="MS Shell Dlg 2"/>
          <w:b/>
          <w:sz w:val="24"/>
          <w:szCs w:val="24"/>
        </w:rPr>
        <w:t>Ouzou</w:t>
      </w:r>
      <w:proofErr w:type="spellEnd"/>
      <w:r w:rsidR="00A5485F" w:rsidRPr="00F07391">
        <w:rPr>
          <w:rFonts w:cs="MS Shell Dlg 2"/>
          <w:b/>
          <w:sz w:val="24"/>
          <w:szCs w:val="24"/>
        </w:rPr>
        <w:t xml:space="preserve"> –</w:t>
      </w:r>
      <w:r w:rsidR="00A5485F" w:rsidRPr="00F07391">
        <w:rPr>
          <w:rFonts w:cs="MS Shell Dlg 2"/>
          <w:sz w:val="24"/>
          <w:szCs w:val="24"/>
        </w:rPr>
        <w:t xml:space="preserve"> </w:t>
      </w:r>
      <w:r w:rsidR="00524016" w:rsidRPr="00F07391">
        <w:rPr>
          <w:rFonts w:cs="MS Shell Dlg 2"/>
          <w:b/>
          <w:sz w:val="24"/>
          <w:szCs w:val="24"/>
        </w:rPr>
        <w:t>Algeri</w:t>
      </w:r>
      <w:r w:rsidR="00A5485F" w:rsidRPr="00F07391">
        <w:rPr>
          <w:rFonts w:cs="MS Shell Dlg 2"/>
          <w:b/>
          <w:sz w:val="24"/>
          <w:szCs w:val="24"/>
        </w:rPr>
        <w:t xml:space="preserve"> (100km/3h)</w:t>
      </w:r>
    </w:p>
    <w:p w:rsidR="00A5485F" w:rsidRPr="00F07391" w:rsidRDefault="00A5485F" w:rsidP="00A5485F">
      <w:pPr>
        <w:autoSpaceDE w:val="0"/>
        <w:autoSpaceDN w:val="0"/>
        <w:adjustRightInd w:val="0"/>
        <w:spacing w:after="0" w:line="240" w:lineRule="auto"/>
        <w:ind w:left="1134"/>
        <w:rPr>
          <w:rFonts w:cs="Calibri"/>
          <w:sz w:val="24"/>
          <w:szCs w:val="24"/>
        </w:rPr>
      </w:pPr>
      <w:r w:rsidRPr="00F07391">
        <w:rPr>
          <w:rFonts w:cs="Calibri"/>
          <w:sz w:val="24"/>
          <w:szCs w:val="24"/>
        </w:rPr>
        <w:t>Oggi faremo ritorno ad Algeri e lungo la strada non mancheremo di visitare alcuni villaggi</w:t>
      </w:r>
      <w:r w:rsidR="008B65F8">
        <w:rPr>
          <w:rFonts w:cs="Calibri"/>
          <w:sz w:val="24"/>
          <w:szCs w:val="24"/>
        </w:rPr>
        <w:t xml:space="preserve"> tipici.</w:t>
      </w:r>
      <w:r w:rsidRPr="00F07391">
        <w:rPr>
          <w:rFonts w:cs="Calibri"/>
          <w:sz w:val="24"/>
          <w:szCs w:val="24"/>
        </w:rPr>
        <w:t xml:space="preserve"> </w:t>
      </w:r>
    </w:p>
    <w:p w:rsidR="00A5485F" w:rsidRPr="00F07391" w:rsidRDefault="00A5485F" w:rsidP="00A5485F">
      <w:pPr>
        <w:autoSpaceDE w:val="0"/>
        <w:autoSpaceDN w:val="0"/>
        <w:adjustRightInd w:val="0"/>
        <w:spacing w:after="0" w:line="240" w:lineRule="auto"/>
        <w:ind w:left="1134"/>
        <w:rPr>
          <w:sz w:val="24"/>
          <w:szCs w:val="24"/>
        </w:rPr>
      </w:pPr>
      <w:r w:rsidRPr="00F07391">
        <w:rPr>
          <w:sz w:val="24"/>
          <w:szCs w:val="24"/>
        </w:rPr>
        <w:t xml:space="preserve">Algeri “la bianca”! Così l’aveva definita Albert </w:t>
      </w:r>
      <w:proofErr w:type="spellStart"/>
      <w:r w:rsidRPr="00F07391">
        <w:rPr>
          <w:sz w:val="24"/>
          <w:szCs w:val="24"/>
        </w:rPr>
        <w:t>Camus</w:t>
      </w:r>
      <w:proofErr w:type="spellEnd"/>
      <w:r w:rsidRPr="00F07391">
        <w:rPr>
          <w:sz w:val="24"/>
          <w:szCs w:val="24"/>
        </w:rPr>
        <w:t xml:space="preserve">. </w:t>
      </w:r>
    </w:p>
    <w:p w:rsidR="008B65F8" w:rsidRDefault="00A5485F" w:rsidP="00A5485F">
      <w:pPr>
        <w:autoSpaceDE w:val="0"/>
        <w:autoSpaceDN w:val="0"/>
        <w:adjustRightInd w:val="0"/>
        <w:spacing w:after="0" w:line="240" w:lineRule="auto"/>
        <w:ind w:left="1134"/>
        <w:rPr>
          <w:sz w:val="24"/>
          <w:szCs w:val="24"/>
        </w:rPr>
      </w:pPr>
      <w:r w:rsidRPr="00F07391">
        <w:rPr>
          <w:sz w:val="24"/>
          <w:szCs w:val="24"/>
        </w:rPr>
        <w:t xml:space="preserve">Ma nonostante i suoi palazzi in stile coloniale, i suoi viali alberati, i lunghi porticati che guardano il mare, Algeri non è proprio bella, anche se ha una sua “verve” che la fa amare da tutti. </w:t>
      </w:r>
      <w:r w:rsidR="008B65F8">
        <w:rPr>
          <w:sz w:val="24"/>
          <w:szCs w:val="24"/>
        </w:rPr>
        <w:t>E oggi ci penseremo noi a farvela amare!</w:t>
      </w:r>
    </w:p>
    <w:p w:rsidR="00A5485F" w:rsidRPr="00F07391" w:rsidRDefault="00A5485F" w:rsidP="00A5485F">
      <w:pPr>
        <w:autoSpaceDE w:val="0"/>
        <w:autoSpaceDN w:val="0"/>
        <w:adjustRightInd w:val="0"/>
        <w:spacing w:after="0" w:line="240" w:lineRule="auto"/>
        <w:ind w:left="1134"/>
        <w:rPr>
          <w:sz w:val="24"/>
          <w:szCs w:val="24"/>
        </w:rPr>
      </w:pPr>
      <w:r w:rsidRPr="00F07391">
        <w:rPr>
          <w:sz w:val="24"/>
          <w:szCs w:val="24"/>
        </w:rPr>
        <w:t xml:space="preserve">Nelle varie fasi della sua storia fu anche una potente, anzi la più potente base corsara della Barberia, al tempo del pirata Barbarossa. </w:t>
      </w:r>
    </w:p>
    <w:p w:rsidR="00A5485F" w:rsidRDefault="00375763" w:rsidP="00375763">
      <w:pPr>
        <w:autoSpaceDE w:val="0"/>
        <w:autoSpaceDN w:val="0"/>
        <w:adjustRightInd w:val="0"/>
        <w:spacing w:after="0" w:line="240" w:lineRule="auto"/>
        <w:ind w:left="1134"/>
        <w:rPr>
          <w:rFonts w:cs="Arial"/>
          <w:color w:val="222222"/>
          <w:sz w:val="24"/>
          <w:szCs w:val="24"/>
          <w:shd w:val="clear" w:color="auto" w:fill="FFFFFF"/>
        </w:rPr>
      </w:pPr>
      <w:r w:rsidRPr="00F07391">
        <w:rPr>
          <w:sz w:val="24"/>
          <w:szCs w:val="24"/>
        </w:rPr>
        <w:t>Visite</w:t>
      </w:r>
      <w:r w:rsidR="00A5485F" w:rsidRPr="00F07391">
        <w:rPr>
          <w:sz w:val="24"/>
          <w:szCs w:val="24"/>
        </w:rPr>
        <w:t>re</w:t>
      </w:r>
      <w:r w:rsidRPr="00F07391">
        <w:rPr>
          <w:sz w:val="24"/>
          <w:szCs w:val="24"/>
        </w:rPr>
        <w:t>mo</w:t>
      </w:r>
      <w:r w:rsidR="00A5485F" w:rsidRPr="00F07391">
        <w:rPr>
          <w:rFonts w:cs="Arial"/>
          <w:color w:val="222222"/>
          <w:sz w:val="24"/>
          <w:szCs w:val="24"/>
          <w:shd w:val="clear" w:color="auto" w:fill="FFFFFF"/>
        </w:rPr>
        <w:t xml:space="preserve"> la basilica di Nostra Signora d’Africa. Situata su un promontorio a 124 metri di altezza, raggiungibile con una funiv</w:t>
      </w:r>
      <w:r w:rsidR="008B65F8">
        <w:rPr>
          <w:rFonts w:cs="Arial"/>
          <w:color w:val="222222"/>
          <w:sz w:val="24"/>
          <w:szCs w:val="24"/>
          <w:shd w:val="clear" w:color="auto" w:fill="FFFFFF"/>
        </w:rPr>
        <w:t xml:space="preserve">ia dal quartiere </w:t>
      </w:r>
      <w:proofErr w:type="spellStart"/>
      <w:r w:rsidR="008B65F8">
        <w:rPr>
          <w:rFonts w:cs="Arial"/>
          <w:color w:val="222222"/>
          <w:sz w:val="24"/>
          <w:szCs w:val="24"/>
          <w:shd w:val="clear" w:color="auto" w:fill="FFFFFF"/>
        </w:rPr>
        <w:t>Bologhine</w:t>
      </w:r>
      <w:proofErr w:type="spellEnd"/>
      <w:r w:rsidR="008B65F8">
        <w:rPr>
          <w:rFonts w:cs="Arial"/>
          <w:color w:val="222222"/>
          <w:sz w:val="24"/>
          <w:szCs w:val="24"/>
          <w:shd w:val="clear" w:color="auto" w:fill="FFFFFF"/>
        </w:rPr>
        <w:t>, la Basilica</w:t>
      </w:r>
      <w:r w:rsidRPr="00F07391">
        <w:rPr>
          <w:rFonts w:cs="Arial"/>
          <w:color w:val="222222"/>
          <w:sz w:val="24"/>
          <w:szCs w:val="24"/>
          <w:shd w:val="clear" w:color="auto" w:fill="FFFFFF"/>
        </w:rPr>
        <w:t>,</w:t>
      </w:r>
      <w:r w:rsidR="008B65F8">
        <w:rPr>
          <w:rFonts w:cs="Arial"/>
          <w:color w:val="222222"/>
          <w:sz w:val="24"/>
          <w:szCs w:val="24"/>
          <w:shd w:val="clear" w:color="auto" w:fill="FFFFFF"/>
        </w:rPr>
        <w:t xml:space="preserve"> che si affaccia</w:t>
      </w:r>
      <w:r w:rsidRPr="00F07391">
        <w:rPr>
          <w:rFonts w:cs="Arial"/>
          <w:color w:val="222222"/>
          <w:sz w:val="24"/>
          <w:szCs w:val="24"/>
          <w:shd w:val="clear" w:color="auto" w:fill="FFFFFF"/>
        </w:rPr>
        <w:t xml:space="preserve"> sul mare,</w:t>
      </w:r>
      <w:r w:rsidR="00A5485F" w:rsidRPr="00F07391">
        <w:rPr>
          <w:rFonts w:cs="Arial"/>
          <w:color w:val="222222"/>
          <w:sz w:val="24"/>
          <w:szCs w:val="24"/>
          <w:shd w:val="clear" w:color="auto" w:fill="FFFFFF"/>
        </w:rPr>
        <w:t xml:space="preserve"> offre spettacoli indime</w:t>
      </w:r>
      <w:r w:rsidRPr="00F07391">
        <w:rPr>
          <w:rFonts w:cs="Arial"/>
          <w:color w:val="222222"/>
          <w:sz w:val="24"/>
          <w:szCs w:val="24"/>
          <w:shd w:val="clear" w:color="auto" w:fill="FFFFFF"/>
        </w:rPr>
        <w:t>nticabili, specialmente al tramonto. Passeremo davanti alla chiesa di San Carlo, trasformata in moschea</w:t>
      </w:r>
      <w:r w:rsidR="00A5485F" w:rsidRPr="00F07391">
        <w:rPr>
          <w:rFonts w:cs="Arial"/>
          <w:color w:val="222222"/>
          <w:sz w:val="24"/>
          <w:szCs w:val="24"/>
          <w:shd w:val="clear" w:color="auto" w:fill="FFFFFF"/>
        </w:rPr>
        <w:t xml:space="preserve"> </w:t>
      </w:r>
      <w:r w:rsidRPr="00F07391">
        <w:rPr>
          <w:rFonts w:cs="Arial"/>
          <w:color w:val="222222"/>
          <w:sz w:val="24"/>
          <w:szCs w:val="24"/>
          <w:shd w:val="clear" w:color="auto" w:fill="FFFFFF"/>
        </w:rPr>
        <w:t>nel 1981. Il 99% della popolazione è mussulmana.</w:t>
      </w:r>
    </w:p>
    <w:p w:rsidR="00F07391" w:rsidRPr="00F07391" w:rsidRDefault="00F07391" w:rsidP="00375763">
      <w:pPr>
        <w:autoSpaceDE w:val="0"/>
        <w:autoSpaceDN w:val="0"/>
        <w:adjustRightInd w:val="0"/>
        <w:spacing w:after="0" w:line="240" w:lineRule="auto"/>
        <w:ind w:left="1134"/>
        <w:rPr>
          <w:rFonts w:cs="Arial"/>
          <w:color w:val="222222"/>
          <w:sz w:val="16"/>
          <w:szCs w:val="16"/>
          <w:shd w:val="clear" w:color="auto" w:fill="FFFFFF"/>
        </w:rPr>
      </w:pPr>
    </w:p>
    <w:p w:rsidR="00375763" w:rsidRPr="00F07391" w:rsidRDefault="00375763" w:rsidP="00375763">
      <w:pPr>
        <w:autoSpaceDE w:val="0"/>
        <w:autoSpaceDN w:val="0"/>
        <w:adjustRightInd w:val="0"/>
        <w:spacing w:after="0" w:line="240" w:lineRule="auto"/>
        <w:ind w:left="1134"/>
        <w:rPr>
          <w:rFonts w:cs="Arial"/>
          <w:b/>
          <w:sz w:val="24"/>
          <w:szCs w:val="24"/>
          <w:shd w:val="clear" w:color="auto" w:fill="FFFFFF"/>
        </w:rPr>
      </w:pPr>
      <w:r w:rsidRPr="00F07391">
        <w:rPr>
          <w:rFonts w:cs="Arial"/>
          <w:b/>
          <w:color w:val="FF0000"/>
          <w:sz w:val="24"/>
          <w:szCs w:val="24"/>
          <w:shd w:val="clear" w:color="auto" w:fill="FFFFFF"/>
        </w:rPr>
        <w:t xml:space="preserve">15° giorno – </w:t>
      </w:r>
      <w:r w:rsidRPr="00F07391">
        <w:rPr>
          <w:rFonts w:cs="Arial"/>
          <w:b/>
          <w:sz w:val="24"/>
          <w:szCs w:val="24"/>
          <w:shd w:val="clear" w:color="auto" w:fill="FFFFFF"/>
        </w:rPr>
        <w:t>Algeri – Rientro in Italia</w:t>
      </w:r>
    </w:p>
    <w:p w:rsidR="00375763" w:rsidRPr="00F07391" w:rsidRDefault="00375763" w:rsidP="00375763">
      <w:pPr>
        <w:spacing w:after="0" w:line="240" w:lineRule="auto"/>
        <w:ind w:left="1134"/>
        <w:rPr>
          <w:sz w:val="24"/>
          <w:szCs w:val="24"/>
        </w:rPr>
      </w:pPr>
      <w:r w:rsidRPr="00F07391">
        <w:rPr>
          <w:rFonts w:cs="MS Shell Dlg 2"/>
          <w:sz w:val="24"/>
          <w:szCs w:val="24"/>
        </w:rPr>
        <w:t xml:space="preserve">Oggi preparatevi ad affrontare la confusione, le voci, i colori, i profumi… le scalinate </w:t>
      </w:r>
      <w:r w:rsidRPr="00F07391">
        <w:rPr>
          <w:sz w:val="24"/>
          <w:szCs w:val="24"/>
        </w:rPr>
        <w:t xml:space="preserve">alla medina, edificata sulle rovine dell’antica </w:t>
      </w:r>
      <w:proofErr w:type="spellStart"/>
      <w:r w:rsidRPr="00F07391">
        <w:rPr>
          <w:sz w:val="24"/>
          <w:szCs w:val="24"/>
        </w:rPr>
        <w:t>Icosium</w:t>
      </w:r>
      <w:proofErr w:type="spellEnd"/>
      <w:r w:rsidRPr="00F07391">
        <w:rPr>
          <w:sz w:val="24"/>
          <w:szCs w:val="24"/>
        </w:rPr>
        <w:t>. Ci addentreremo nei vicoli labirintici della kasbah, risalente in gran parte al XVI secolo, ammireremo le numerose moschee (esterno) e residenze storiche dette dar (esterno).</w:t>
      </w:r>
      <w:r w:rsidRPr="00F07391">
        <w:rPr>
          <w:rFonts w:cs="Arial"/>
          <w:color w:val="222222"/>
          <w:sz w:val="24"/>
          <w:szCs w:val="24"/>
          <w:shd w:val="clear" w:color="auto" w:fill="FFFFFF"/>
        </w:rPr>
        <w:t xml:space="preserve"> Se ne avremo tempo e voglia, potremo fare una visita al Museo delle Antichità aperto nel 1897. Nel 1911 fu descritto come "la più bella collezione del genere in Algeria". Il museo custodisce oggetti legati all'Algeria e a Roma</w:t>
      </w:r>
      <w:r w:rsidRPr="00F07391">
        <w:rPr>
          <w:sz w:val="24"/>
          <w:szCs w:val="24"/>
        </w:rPr>
        <w:t xml:space="preserve">. </w:t>
      </w:r>
    </w:p>
    <w:p w:rsidR="00375763" w:rsidRDefault="008B65F8" w:rsidP="00375763">
      <w:pPr>
        <w:spacing w:after="0" w:line="240" w:lineRule="auto"/>
        <w:ind w:left="1134"/>
        <w:rPr>
          <w:sz w:val="24"/>
          <w:szCs w:val="24"/>
        </w:rPr>
      </w:pPr>
      <w:r>
        <w:rPr>
          <w:sz w:val="24"/>
          <w:szCs w:val="24"/>
        </w:rPr>
        <w:t xml:space="preserve">Subito dopo il pranzo, </w:t>
      </w:r>
      <w:r w:rsidR="00375763" w:rsidRPr="00F07391">
        <w:rPr>
          <w:sz w:val="24"/>
          <w:szCs w:val="24"/>
        </w:rPr>
        <w:t>trasferimento in aeroporto in tempo per il volo di rientro in Italia.</w:t>
      </w:r>
    </w:p>
    <w:p w:rsidR="000B0C6B" w:rsidRDefault="000B0C6B" w:rsidP="00375763">
      <w:pPr>
        <w:spacing w:after="0" w:line="240" w:lineRule="auto"/>
        <w:ind w:left="1134"/>
        <w:rPr>
          <w:sz w:val="24"/>
          <w:szCs w:val="24"/>
        </w:rPr>
      </w:pPr>
    </w:p>
    <w:p w:rsidR="000B0C6B" w:rsidRDefault="000B0C6B" w:rsidP="000B0C6B">
      <w:pPr>
        <w:spacing w:after="0" w:line="240" w:lineRule="auto"/>
        <w:ind w:left="1134"/>
        <w:rPr>
          <w:b/>
          <w:sz w:val="24"/>
          <w:szCs w:val="24"/>
        </w:rPr>
      </w:pPr>
      <w:r w:rsidRPr="009355EC">
        <w:rPr>
          <w:b/>
          <w:sz w:val="24"/>
          <w:szCs w:val="24"/>
        </w:rPr>
        <w:t>Periodi e prezzi a richiesta</w:t>
      </w:r>
    </w:p>
    <w:p w:rsidR="000B0C6B" w:rsidRPr="009355EC" w:rsidRDefault="000B0C6B" w:rsidP="000B0C6B">
      <w:pPr>
        <w:spacing w:after="0" w:line="240" w:lineRule="auto"/>
        <w:ind w:left="1134"/>
        <w:rPr>
          <w:b/>
          <w:sz w:val="24"/>
          <w:szCs w:val="24"/>
        </w:rPr>
      </w:pPr>
    </w:p>
    <w:p w:rsidR="000B0C6B" w:rsidRPr="00702045" w:rsidRDefault="000B0C6B" w:rsidP="000B0C6B">
      <w:pPr>
        <w:spacing w:after="0" w:line="240" w:lineRule="auto"/>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w:t>
      </w:r>
      <w:r w:rsidR="001D78F3">
        <w:rPr>
          <w:sz w:val="24"/>
          <w:szCs w:val="24"/>
        </w:rPr>
        <w:t xml:space="preserve">i pernottamenti in tenda, </w:t>
      </w:r>
      <w:r w:rsidRPr="00702045">
        <w:rPr>
          <w:sz w:val="24"/>
          <w:szCs w:val="24"/>
        </w:rPr>
        <w:t>le escursioni, gli ingressi ai musei, eventuali mance per le foto.</w:t>
      </w:r>
    </w:p>
    <w:p w:rsidR="000B0C6B" w:rsidRDefault="000B0C6B" w:rsidP="000B0C6B">
      <w:pPr>
        <w:spacing w:after="0" w:line="240" w:lineRule="auto"/>
        <w:ind w:left="1134"/>
        <w:jc w:val="both"/>
        <w:rPr>
          <w:sz w:val="24"/>
          <w:szCs w:val="24"/>
        </w:rPr>
      </w:pPr>
      <w:r w:rsidRPr="00702045">
        <w:rPr>
          <w:b/>
          <w:sz w:val="24"/>
          <w:szCs w:val="24"/>
        </w:rPr>
        <w:t xml:space="preserve">La quota non comprende: </w:t>
      </w:r>
      <w:r w:rsidRPr="00702045">
        <w:rPr>
          <w:sz w:val="24"/>
          <w:szCs w:val="24"/>
        </w:rPr>
        <w:t>visto, biglietti aerei</w:t>
      </w:r>
      <w:r>
        <w:rPr>
          <w:sz w:val="24"/>
          <w:szCs w:val="24"/>
        </w:rPr>
        <w:t xml:space="preserve"> (internazionale ed interno) salvo diverso accordo con il cliente</w:t>
      </w:r>
      <w:r w:rsidRPr="00702045">
        <w:rPr>
          <w:sz w:val="24"/>
          <w:szCs w:val="24"/>
        </w:rPr>
        <w:t>, assicurazione sanitaria e bagagli, le spese personali, eventuale supplemento per camera singola negli hotels.</w:t>
      </w:r>
    </w:p>
    <w:p w:rsidR="000B0C6B" w:rsidRDefault="009C0617" w:rsidP="000B0C6B">
      <w:pPr>
        <w:spacing w:after="0" w:line="240" w:lineRule="auto"/>
        <w:ind w:left="1134"/>
        <w:jc w:val="both"/>
        <w:rPr>
          <w:sz w:val="24"/>
          <w:szCs w:val="24"/>
        </w:rPr>
      </w:pPr>
      <w:r>
        <w:rPr>
          <w:rFonts w:cs="Calibri"/>
          <w:b/>
          <w:sz w:val="24"/>
          <w:szCs w:val="24"/>
        </w:rPr>
        <w:t xml:space="preserve">N.N. - </w:t>
      </w:r>
      <w:r w:rsidR="000B0C6B">
        <w:rPr>
          <w:rFonts w:cs="Calibri"/>
          <w:b/>
          <w:sz w:val="24"/>
          <w:szCs w:val="24"/>
        </w:rPr>
        <w:t>I VOLI PER DJANET PARTONO SOLO IL LUNEDI, MERCOLEDI E VENERDI</w:t>
      </w:r>
    </w:p>
    <w:bookmarkEnd w:id="0"/>
    <w:p w:rsidR="000B0C6B" w:rsidRPr="00F07391" w:rsidRDefault="000B0C6B" w:rsidP="00375763">
      <w:pPr>
        <w:spacing w:after="0" w:line="240" w:lineRule="auto"/>
        <w:ind w:left="1134"/>
        <w:rPr>
          <w:sz w:val="24"/>
          <w:szCs w:val="24"/>
        </w:rPr>
      </w:pPr>
    </w:p>
    <w:p w:rsidR="00375763" w:rsidRDefault="00375763" w:rsidP="00375763">
      <w:pPr>
        <w:autoSpaceDE w:val="0"/>
        <w:autoSpaceDN w:val="0"/>
        <w:adjustRightInd w:val="0"/>
        <w:spacing w:after="0" w:line="240" w:lineRule="auto"/>
        <w:ind w:left="1134"/>
        <w:rPr>
          <w:rFonts w:cs="Arial"/>
          <w:b/>
          <w:sz w:val="24"/>
          <w:szCs w:val="24"/>
          <w:shd w:val="clear" w:color="auto" w:fill="FFFFFF"/>
        </w:rPr>
      </w:pPr>
    </w:p>
    <w:p w:rsidR="00A5485F" w:rsidRDefault="00A5485F" w:rsidP="00524016">
      <w:pPr>
        <w:autoSpaceDE w:val="0"/>
        <w:autoSpaceDN w:val="0"/>
        <w:adjustRightInd w:val="0"/>
        <w:spacing w:after="0" w:line="240" w:lineRule="auto"/>
        <w:ind w:left="426" w:firstLine="708"/>
      </w:pPr>
    </w:p>
    <w:sectPr w:rsidR="00A5485F"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F0916"/>
    <w:multiLevelType w:val="multilevel"/>
    <w:tmpl w:val="829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81604"/>
    <w:multiLevelType w:val="multilevel"/>
    <w:tmpl w:val="91E2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0F"/>
    <w:rsid w:val="00000D37"/>
    <w:rsid w:val="0005236F"/>
    <w:rsid w:val="00080F1D"/>
    <w:rsid w:val="000A45A9"/>
    <w:rsid w:val="000B0C6B"/>
    <w:rsid w:val="000E2C6B"/>
    <w:rsid w:val="001D78F3"/>
    <w:rsid w:val="0029484D"/>
    <w:rsid w:val="003421DE"/>
    <w:rsid w:val="00375763"/>
    <w:rsid w:val="003D28BB"/>
    <w:rsid w:val="00430BF3"/>
    <w:rsid w:val="00524016"/>
    <w:rsid w:val="005458DC"/>
    <w:rsid w:val="0055772D"/>
    <w:rsid w:val="005C17B1"/>
    <w:rsid w:val="005E6E0F"/>
    <w:rsid w:val="006265E3"/>
    <w:rsid w:val="007172C3"/>
    <w:rsid w:val="00752AAF"/>
    <w:rsid w:val="007B1239"/>
    <w:rsid w:val="008B65F8"/>
    <w:rsid w:val="00945F19"/>
    <w:rsid w:val="009C0617"/>
    <w:rsid w:val="00A5485F"/>
    <w:rsid w:val="00A724F4"/>
    <w:rsid w:val="00AB2FCE"/>
    <w:rsid w:val="00B76014"/>
    <w:rsid w:val="00BE5228"/>
    <w:rsid w:val="00BF103C"/>
    <w:rsid w:val="00CA02C7"/>
    <w:rsid w:val="00D147A8"/>
    <w:rsid w:val="00D368CA"/>
    <w:rsid w:val="00D52AFE"/>
    <w:rsid w:val="00D6364C"/>
    <w:rsid w:val="00D77C46"/>
    <w:rsid w:val="00D86005"/>
    <w:rsid w:val="00DA6C82"/>
    <w:rsid w:val="00DF5617"/>
    <w:rsid w:val="00DF7913"/>
    <w:rsid w:val="00EF1E61"/>
    <w:rsid w:val="00F07391"/>
    <w:rsid w:val="00F11F26"/>
    <w:rsid w:val="00FC1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8BED4-A17F-4D05-AA0A-4868FD35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E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0B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0BF3"/>
    <w:rPr>
      <w:rFonts w:ascii="Segoe UI" w:hAnsi="Segoe UI" w:cs="Segoe UI"/>
      <w:sz w:val="18"/>
      <w:szCs w:val="18"/>
    </w:rPr>
  </w:style>
  <w:style w:type="character" w:styleId="Collegamentoipertestuale">
    <w:name w:val="Hyperlink"/>
    <w:basedOn w:val="Carpredefinitoparagrafo"/>
    <w:uiPriority w:val="99"/>
    <w:unhideWhenUsed/>
    <w:rsid w:val="007B1239"/>
    <w:rPr>
      <w:color w:val="0000FF"/>
      <w:u w:val="single"/>
    </w:rPr>
  </w:style>
  <w:style w:type="paragraph" w:styleId="NormaleWeb">
    <w:name w:val="Normal (Web)"/>
    <w:basedOn w:val="Normale"/>
    <w:uiPriority w:val="99"/>
    <w:unhideWhenUsed/>
    <w:rsid w:val="002948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47A8"/>
    <w:rPr>
      <w:b/>
      <w:bCs/>
    </w:rPr>
  </w:style>
  <w:style w:type="character" w:styleId="Enfasicorsivo">
    <w:name w:val="Emphasis"/>
    <w:basedOn w:val="Carpredefinitoparagrafo"/>
    <w:uiPriority w:val="20"/>
    <w:qFormat/>
    <w:rsid w:val="00FC1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6944">
      <w:bodyDiv w:val="1"/>
      <w:marLeft w:val="0"/>
      <w:marRight w:val="0"/>
      <w:marTop w:val="0"/>
      <w:marBottom w:val="0"/>
      <w:divBdr>
        <w:top w:val="none" w:sz="0" w:space="0" w:color="auto"/>
        <w:left w:val="none" w:sz="0" w:space="0" w:color="auto"/>
        <w:bottom w:val="none" w:sz="0" w:space="0" w:color="auto"/>
        <w:right w:val="none" w:sz="0" w:space="0" w:color="auto"/>
      </w:divBdr>
      <w:divsChild>
        <w:div w:id="224877748">
          <w:marLeft w:val="0"/>
          <w:marRight w:val="0"/>
          <w:marTop w:val="216"/>
          <w:marBottom w:val="0"/>
          <w:divBdr>
            <w:top w:val="none" w:sz="0" w:space="0" w:color="auto"/>
            <w:left w:val="none" w:sz="0" w:space="0" w:color="auto"/>
            <w:bottom w:val="none" w:sz="0" w:space="0" w:color="auto"/>
            <w:right w:val="none" w:sz="0" w:space="0" w:color="auto"/>
          </w:divBdr>
        </w:div>
        <w:div w:id="262226254">
          <w:marLeft w:val="0"/>
          <w:marRight w:val="0"/>
          <w:marTop w:val="0"/>
          <w:marBottom w:val="0"/>
          <w:divBdr>
            <w:top w:val="none" w:sz="0" w:space="0" w:color="auto"/>
            <w:left w:val="none" w:sz="0" w:space="0" w:color="auto"/>
            <w:bottom w:val="none" w:sz="0" w:space="0" w:color="auto"/>
            <w:right w:val="none" w:sz="0" w:space="0" w:color="auto"/>
          </w:divBdr>
        </w:div>
        <w:div w:id="765152411">
          <w:marLeft w:val="0"/>
          <w:marRight w:val="0"/>
          <w:marTop w:val="0"/>
          <w:marBottom w:val="0"/>
          <w:divBdr>
            <w:top w:val="none" w:sz="0" w:space="0" w:color="auto"/>
            <w:left w:val="none" w:sz="0" w:space="0" w:color="auto"/>
            <w:bottom w:val="none" w:sz="0" w:space="0" w:color="auto"/>
            <w:right w:val="none" w:sz="0" w:space="0" w:color="auto"/>
          </w:divBdr>
        </w:div>
        <w:div w:id="772019699">
          <w:marLeft w:val="1080"/>
          <w:marRight w:val="0"/>
          <w:marTop w:val="216"/>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atrimonio_dell%27umanit%C3%A0" TargetMode="External"/><Relationship Id="rId13" Type="http://schemas.openxmlformats.org/officeDocument/2006/relationships/hyperlink" Target="https://it.wikipedia.org/wiki/Fortezza" TargetMode="External"/><Relationship Id="rId18" Type="http://schemas.openxmlformats.org/officeDocument/2006/relationships/hyperlink" Target="http://www.treccani.it/enciclopedia/lucio-domizio-alessand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t.wikipedia.org/wiki/Architettura_medievale" TargetMode="External"/><Relationship Id="rId12" Type="http://schemas.openxmlformats.org/officeDocument/2006/relationships/hyperlink" Target="https://it.wikipedia.org/wiki/Moschea" TargetMode="External"/><Relationship Id="rId17" Type="http://schemas.openxmlformats.org/officeDocument/2006/relationships/hyperlink" Target="http://www.treccani.it/enciclopedia/gaio-giulio-cesare/" TargetMode="External"/><Relationship Id="rId2" Type="http://schemas.openxmlformats.org/officeDocument/2006/relationships/styles" Target="styles.xml"/><Relationship Id="rId16" Type="http://schemas.openxmlformats.org/officeDocument/2006/relationships/hyperlink" Target="http://www.treccani.it/enciclopedia/numid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t.wikipedia.org/wiki/Dattero" TargetMode="External"/><Relationship Id="rId5" Type="http://schemas.openxmlformats.org/officeDocument/2006/relationships/image" Target="media/image1.png"/><Relationship Id="rId15" Type="http://schemas.openxmlformats.org/officeDocument/2006/relationships/hyperlink" Target="https://it.wikipedia.org/wiki/Simone_de_Beauvoir" TargetMode="External"/><Relationship Id="rId10" Type="http://schemas.openxmlformats.org/officeDocument/2006/relationships/hyperlink" Target="https://it.wikipedia.org/wiki/Mozabiti" TargetMode="External"/><Relationship Id="rId19" Type="http://schemas.openxmlformats.org/officeDocument/2006/relationships/hyperlink" Target="http://www.treccani.it/enciclopedia/costantino-i-imperatore-detto-il-grande/" TargetMode="External"/><Relationship Id="rId4" Type="http://schemas.openxmlformats.org/officeDocument/2006/relationships/webSettings" Target="webSettings.xml"/><Relationship Id="rId9" Type="http://schemas.openxmlformats.org/officeDocument/2006/relationships/hyperlink" Target="https://it.wikipedia.org/wiki/UNESCO" TargetMode="External"/><Relationship Id="rId14" Type="http://schemas.openxmlformats.org/officeDocument/2006/relationships/hyperlink" Target="https://it.wikipedia.org/wiki/Minare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2017</Words>
  <Characters>11501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2019-05-08T20:40:00Z</cp:lastPrinted>
  <dcterms:created xsi:type="dcterms:W3CDTF">2019-05-07T13:34:00Z</dcterms:created>
  <dcterms:modified xsi:type="dcterms:W3CDTF">2020-11-12T22:05:00Z</dcterms:modified>
</cp:coreProperties>
</file>